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AB" w:rsidRDefault="008D6A9C">
      <w:pPr>
        <w:jc w:val="center"/>
        <w:rPr>
          <w:b/>
        </w:rPr>
      </w:pPr>
      <w:r w:rsidRPr="008D6A9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50" o:spid="_x0000_i1025" type="#_x0000_t75" style="width:46.5pt;height:52.5pt;visibility:visible;mso-wrap-style:square">
            <v:imagedata r:id="rId7" o:title=""/>
          </v:shape>
        </w:pict>
      </w:r>
    </w:p>
    <w:p w:rsidR="00423BAB" w:rsidRDefault="00423BAB">
      <w:pPr>
        <w:jc w:val="center"/>
        <w:rPr>
          <w:rFonts w:ascii="Arial" w:hAnsi="Arial" w:cs="Arial"/>
          <w:b/>
          <w:sz w:val="20"/>
        </w:rPr>
      </w:pPr>
    </w:p>
    <w:p w:rsidR="00423BAB" w:rsidRDefault="008D6A9C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423BAB" w:rsidRDefault="00423BAB">
      <w:pPr>
        <w:ind w:left="-142"/>
        <w:jc w:val="center"/>
        <w:rPr>
          <w:rFonts w:ascii="Arial" w:hAnsi="Arial" w:cs="Arial"/>
          <w:b/>
          <w:sz w:val="20"/>
        </w:rPr>
      </w:pPr>
    </w:p>
    <w:p w:rsidR="00423BAB" w:rsidRDefault="008D6A9C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 ВАЛУЙСКОГО МУНИЦИПАЛЬНОГО ОКРУГА</w:t>
      </w:r>
    </w:p>
    <w:p w:rsidR="00423BAB" w:rsidRDefault="008D6A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423BAB" w:rsidRDefault="008D6A9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423BAB" w:rsidRDefault="00423BAB">
      <w:pPr>
        <w:jc w:val="center"/>
        <w:rPr>
          <w:rFonts w:ascii="Arial" w:hAnsi="Arial" w:cs="Arial"/>
          <w:b/>
          <w:sz w:val="17"/>
          <w:szCs w:val="17"/>
        </w:rPr>
      </w:pPr>
    </w:p>
    <w:p w:rsidR="00423BAB" w:rsidRPr="00B52F93" w:rsidRDefault="008D6A9C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B52F93">
        <w:rPr>
          <w:rFonts w:ascii="Arial" w:hAnsi="Arial" w:cs="Arial"/>
          <w:b/>
          <w:sz w:val="18"/>
          <w:szCs w:val="18"/>
          <w:u w:val="single"/>
        </w:rPr>
        <w:t>14</w:t>
      </w:r>
      <w:r>
        <w:rPr>
          <w:rFonts w:ascii="Arial" w:hAnsi="Arial" w:cs="Arial"/>
          <w:b/>
          <w:sz w:val="18"/>
          <w:szCs w:val="18"/>
        </w:rPr>
        <w:t>»  __</w:t>
      </w:r>
      <w:r w:rsidR="00B52F93">
        <w:rPr>
          <w:rFonts w:ascii="Arial" w:hAnsi="Arial" w:cs="Arial"/>
          <w:b/>
          <w:sz w:val="18"/>
          <w:szCs w:val="18"/>
          <w:u w:val="single"/>
        </w:rPr>
        <w:t>мая</w:t>
      </w:r>
      <w:r>
        <w:rPr>
          <w:rFonts w:ascii="Arial" w:hAnsi="Arial" w:cs="Arial"/>
          <w:b/>
          <w:sz w:val="18"/>
          <w:szCs w:val="18"/>
        </w:rPr>
        <w:t xml:space="preserve">__ 2025 г.    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№ </w:t>
      </w:r>
      <w:r w:rsidR="00B52F93">
        <w:rPr>
          <w:rFonts w:ascii="Arial" w:hAnsi="Arial" w:cs="Arial"/>
          <w:b/>
          <w:sz w:val="18"/>
          <w:szCs w:val="18"/>
          <w:u w:val="single"/>
        </w:rPr>
        <w:t>583</w:t>
      </w:r>
      <w:bookmarkStart w:id="0" w:name="_GoBack"/>
      <w:bookmarkEnd w:id="0"/>
    </w:p>
    <w:p w:rsidR="00423BAB" w:rsidRDefault="00423BAB">
      <w:pPr>
        <w:pStyle w:val="ab"/>
        <w:tabs>
          <w:tab w:val="clear" w:pos="4153"/>
          <w:tab w:val="clear" w:pos="8306"/>
        </w:tabs>
        <w:rPr>
          <w:sz w:val="40"/>
          <w:szCs w:val="40"/>
        </w:rPr>
      </w:pPr>
    </w:p>
    <w:p w:rsidR="00423BAB" w:rsidRDefault="008D6A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Валуйского городского округа от 27 марта 2024 года № 526 «О создании экспертной к</w:t>
      </w:r>
      <w:r>
        <w:rPr>
          <w:b/>
          <w:sz w:val="26"/>
          <w:szCs w:val="26"/>
        </w:rPr>
        <w:t>омиссии для проведения экспертизы проектов, инициируемых некоммерческими организациями, осуществляющими свою деятельность на территории Валуйского городского округа, для участия в федеральных  и региональных конкурсах</w:t>
      </w:r>
      <w:r>
        <w:rPr>
          <w:b/>
          <w:sz w:val="26"/>
          <w:szCs w:val="26"/>
        </w:rPr>
        <w:t>»</w:t>
      </w:r>
    </w:p>
    <w:p w:rsidR="00423BAB" w:rsidRDefault="00423BAB">
      <w:pPr>
        <w:ind w:firstLine="709"/>
        <w:rPr>
          <w:sz w:val="26"/>
          <w:szCs w:val="26"/>
        </w:rPr>
      </w:pPr>
    </w:p>
    <w:p w:rsidR="00423BAB" w:rsidRDefault="008D6A9C">
      <w:pPr>
        <w:ind w:firstLine="567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В связи с преобразованием Валуйского городского округа в Валуйский муниципальный округ и организационно-штатными изменениями  в администрации Валуйского муниципального округа</w:t>
      </w:r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п о с т а н о в л я ю:</w:t>
      </w:r>
      <w:r>
        <w:rPr>
          <w:b/>
          <w:sz w:val="26"/>
          <w:szCs w:val="26"/>
        </w:rPr>
        <w:t xml:space="preserve"> </w:t>
      </w:r>
    </w:p>
    <w:p w:rsidR="00423BAB" w:rsidRDefault="008D6A9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Внести следующие изменение в постановление администра</w:t>
      </w:r>
      <w:r>
        <w:rPr>
          <w:sz w:val="26"/>
          <w:szCs w:val="26"/>
        </w:rPr>
        <w:t>ции Валуйского городского округа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 27 марта 2024 года № 526 «О создании экспертной комиссии для проведения экспертизы проектов, инициируемых некоммерческими организациями, осуществляющими свою деятельность на территории Валуйского городского округа, для у</w:t>
      </w:r>
      <w:r>
        <w:rPr>
          <w:sz w:val="26"/>
          <w:szCs w:val="26"/>
        </w:rPr>
        <w:t>частия в федеральных  и региональных конкурсах</w:t>
      </w:r>
      <w:r>
        <w:rPr>
          <w:sz w:val="26"/>
          <w:szCs w:val="26"/>
        </w:rPr>
        <w:t>» (далее по тексту – Комиссия):</w:t>
      </w:r>
    </w:p>
    <w:p w:rsidR="00423BAB" w:rsidRDefault="008D6A9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В названии, преамбуле, по тексту постановления, в приложениях к постановлению и в приложение к порядку деятельности экспертной комиссии для проведения экспертизы проектов, и</w:t>
      </w:r>
      <w:r>
        <w:rPr>
          <w:sz w:val="26"/>
          <w:szCs w:val="26"/>
        </w:rPr>
        <w:t>нициируемых некоммерческими организациями, осуществляющими деятельность на территории Валуйского городского округа, в структуре заявок для участия в федеральных и региональных конкурсах вместо слов «Валуйский городской округ» в соответствующем падеже читат</w:t>
      </w:r>
      <w:r>
        <w:rPr>
          <w:sz w:val="26"/>
          <w:szCs w:val="26"/>
        </w:rPr>
        <w:t>ь «Валуйский муниципальный округ» в соответствующем падеже;</w:t>
      </w:r>
    </w:p>
    <w:p w:rsidR="00423BAB" w:rsidRDefault="008D6A9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Вывести из состава Комиссии Шевченко Марию Александровну;</w:t>
      </w:r>
    </w:p>
    <w:p w:rsidR="00423BAB" w:rsidRDefault="008D6A9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Ввести в состав Комиссии Кривенко Анастасию Борисовну, начальника отдела по культурно-досуговой деятельности и библиотечному дел</w:t>
      </w:r>
      <w:r>
        <w:rPr>
          <w:sz w:val="26"/>
          <w:szCs w:val="26"/>
        </w:rPr>
        <w:t>у управления культуры администрации Валуйского городского округа, в качестве секретаря Комиссии.</w:t>
      </w:r>
    </w:p>
    <w:p w:rsidR="00423BAB" w:rsidRDefault="008D6A9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Валуйского муниципального округа - руководителя аппара</w:t>
      </w:r>
      <w:r>
        <w:rPr>
          <w:sz w:val="26"/>
          <w:szCs w:val="26"/>
        </w:rPr>
        <w:t>та администрации Валуйского муниципального  округа Климова А.Н.</w:t>
      </w:r>
    </w:p>
    <w:p w:rsidR="00423BAB" w:rsidRDefault="00423BAB">
      <w:pPr>
        <w:rPr>
          <w:sz w:val="26"/>
          <w:szCs w:val="26"/>
        </w:rPr>
      </w:pPr>
    </w:p>
    <w:p w:rsidR="00423BAB" w:rsidRDefault="008D6A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Глава администрации</w:t>
      </w:r>
    </w:p>
    <w:p w:rsidR="00423BAB" w:rsidRDefault="008D6A9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Валуйского муниципального округа                                                 А.И. Дыбов</w:t>
      </w:r>
    </w:p>
    <w:sectPr w:rsidR="00423BAB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9C" w:rsidRDefault="008D6A9C">
      <w:r>
        <w:separator/>
      </w:r>
    </w:p>
  </w:endnote>
  <w:endnote w:type="continuationSeparator" w:id="0">
    <w:p w:rsidR="008D6A9C" w:rsidRDefault="008D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9C" w:rsidRDefault="008D6A9C">
      <w:r>
        <w:separator/>
      </w:r>
    </w:p>
  </w:footnote>
  <w:footnote w:type="continuationSeparator" w:id="0">
    <w:p w:rsidR="008D6A9C" w:rsidRDefault="008D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AB" w:rsidRDefault="008D6A9C">
    <w:pPr>
      <w:pStyle w:val="ab"/>
      <w:framePr w:wrap="around" w:vAnchor="text" w:hAnchor="margin" w:xAlign="center" w:y="1"/>
      <w:rPr>
        <w:rStyle w:val="afa"/>
      </w:rPr>
    </w:pPr>
    <w:r>
      <w:fldChar w:fldCharType="begin"/>
    </w:r>
    <w:r>
      <w:rPr>
        <w:rStyle w:val="afa"/>
      </w:rPr>
      <w:instrText xml:space="preserve">PAGE  </w:instrText>
    </w:r>
    <w:r>
      <w:fldChar w:fldCharType="separate"/>
    </w:r>
    <w:r>
      <w:rPr>
        <w:rStyle w:val="afa"/>
      </w:rPr>
      <w:t>1</w:t>
    </w:r>
    <w:r>
      <w:fldChar w:fldCharType="end"/>
    </w:r>
  </w:p>
  <w:p w:rsidR="00423BAB" w:rsidRDefault="00423BA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AB" w:rsidRDefault="008D6A9C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o:spid="_x0000_s2049" type="#_x0000_t202" style="position:absolute;margin-left:237.45pt;margin-top:2.25pt;width:2in;height:13.85pt;z-index:1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" filled="f" stroked="f">
          <v:textbox inset="0,0,0,0">
            <w:txbxContent>
              <w:p w:rsidR="00423BAB" w:rsidRDefault="008D6A9C">
                <w:pPr>
                  <w:pStyle w:val="ab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:rsidR="00423BAB" w:rsidRDefault="00423BAB"/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151A"/>
    <w:multiLevelType w:val="multilevel"/>
    <w:tmpl w:val="5EAA266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C5519E8"/>
    <w:multiLevelType w:val="multilevel"/>
    <w:tmpl w:val="9AB0BE5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30C956E5"/>
    <w:multiLevelType w:val="hybridMultilevel"/>
    <w:tmpl w:val="B34E3EA4"/>
    <w:lvl w:ilvl="0" w:tplc="9342DED8">
      <w:start w:val="1"/>
      <w:numFmt w:val="decimal"/>
      <w:lvlText w:val="%1."/>
      <w:lvlJc w:val="left"/>
      <w:pPr>
        <w:ind w:left="709" w:hanging="360"/>
      </w:pPr>
    </w:lvl>
    <w:lvl w:ilvl="1" w:tplc="7F2881C2">
      <w:start w:val="1"/>
      <w:numFmt w:val="lowerLetter"/>
      <w:lvlText w:val="%2."/>
      <w:lvlJc w:val="left"/>
      <w:pPr>
        <w:ind w:left="1429" w:hanging="360"/>
      </w:pPr>
    </w:lvl>
    <w:lvl w:ilvl="2" w:tplc="7E0026D4">
      <w:start w:val="1"/>
      <w:numFmt w:val="lowerRoman"/>
      <w:lvlText w:val="%3."/>
      <w:lvlJc w:val="right"/>
      <w:pPr>
        <w:ind w:left="2149" w:hanging="180"/>
      </w:pPr>
    </w:lvl>
    <w:lvl w:ilvl="3" w:tplc="12E4234E">
      <w:start w:val="1"/>
      <w:numFmt w:val="decimal"/>
      <w:lvlText w:val="%4."/>
      <w:lvlJc w:val="left"/>
      <w:pPr>
        <w:ind w:left="2869" w:hanging="360"/>
      </w:pPr>
    </w:lvl>
    <w:lvl w:ilvl="4" w:tplc="CEFA0694">
      <w:start w:val="1"/>
      <w:numFmt w:val="lowerLetter"/>
      <w:lvlText w:val="%5."/>
      <w:lvlJc w:val="left"/>
      <w:pPr>
        <w:ind w:left="3589" w:hanging="360"/>
      </w:pPr>
    </w:lvl>
    <w:lvl w:ilvl="5" w:tplc="CA9EC13E">
      <w:start w:val="1"/>
      <w:numFmt w:val="lowerRoman"/>
      <w:lvlText w:val="%6."/>
      <w:lvlJc w:val="right"/>
      <w:pPr>
        <w:ind w:left="4309" w:hanging="180"/>
      </w:pPr>
    </w:lvl>
    <w:lvl w:ilvl="6" w:tplc="166452A8">
      <w:start w:val="1"/>
      <w:numFmt w:val="decimal"/>
      <w:lvlText w:val="%7."/>
      <w:lvlJc w:val="left"/>
      <w:pPr>
        <w:ind w:left="5029" w:hanging="360"/>
      </w:pPr>
    </w:lvl>
    <w:lvl w:ilvl="7" w:tplc="85E8B730">
      <w:start w:val="1"/>
      <w:numFmt w:val="lowerLetter"/>
      <w:lvlText w:val="%8."/>
      <w:lvlJc w:val="left"/>
      <w:pPr>
        <w:ind w:left="5749" w:hanging="360"/>
      </w:pPr>
    </w:lvl>
    <w:lvl w:ilvl="8" w:tplc="3ED26672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5DDC7BAE"/>
    <w:multiLevelType w:val="multilevel"/>
    <w:tmpl w:val="FB08281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BEC025E"/>
    <w:multiLevelType w:val="multilevel"/>
    <w:tmpl w:val="0DA6FCF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BAB"/>
    <w:rsid w:val="00423BAB"/>
    <w:rsid w:val="008D6A9C"/>
    <w:rsid w:val="00B5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74452D"/>
  <w15:docId w15:val="{B94F41B9-E978-43AC-93F5-9863C273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pPr>
      <w:widowControl w:val="0"/>
      <w:jc w:val="both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link w:val="1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qFormat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Body Text"/>
    <w:basedOn w:val="a"/>
    <w:pPr>
      <w:jc w:val="both"/>
    </w:pPr>
  </w:style>
  <w:style w:type="paragraph" w:styleId="33">
    <w:name w:val="Body Text Indent 3"/>
    <w:basedOn w:val="a"/>
    <w:pPr>
      <w:ind w:firstLine="709"/>
    </w:pPr>
  </w:style>
  <w:style w:type="paragraph" w:styleId="afd">
    <w:name w:val="Body Text Indent"/>
    <w:basedOn w:val="a"/>
    <w:pPr>
      <w:ind w:firstLine="708"/>
    </w:pPr>
  </w:style>
  <w:style w:type="paragraph" w:styleId="25">
    <w:name w:val="Body Text Indent 2"/>
    <w:basedOn w:val="a"/>
    <w:pPr>
      <w:ind w:firstLine="720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1"/>
      <w:szCs w:val="22"/>
    </w:rPr>
  </w:style>
  <w:style w:type="paragraph" w:customStyle="1" w:styleId="12">
    <w:name w:val="Абзац списка1"/>
    <w:link w:val="Lined-Accent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2009</Characters>
  <Application>Microsoft Office Word</Application>
  <DocSecurity>0</DocSecurity>
  <Lines>16</Lines>
  <Paragraphs>4</Paragraphs>
  <ScaleCrop>false</ScaleCrop>
  <Company> 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</dc:creator>
  <cp:lastModifiedBy>Deloproizv</cp:lastModifiedBy>
  <cp:revision>9</cp:revision>
  <dcterms:created xsi:type="dcterms:W3CDTF">2019-05-24T11:16:00Z</dcterms:created>
  <dcterms:modified xsi:type="dcterms:W3CDTF">2025-05-14T08:27:00Z</dcterms:modified>
</cp:coreProperties>
</file>