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540"/>
        <w:jc w:val="right"/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widowControl w:val="0"/>
        <w:ind w:firstLine="540"/>
        <w:jc w:val="center"/>
        <w:rPr>
          <w:rStyle w:val="5"/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Административный регламент</w:t>
      </w:r>
    </w:p>
    <w:p>
      <w:pPr>
        <w:pStyle w:val="8"/>
        <w:ind w:left="0" w:leftChars="0" w:firstLine="0" w:firstLineChars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</w:t>
      </w:r>
      <w:r>
        <w:rPr>
          <w:rFonts w:hint="default" w:ascii="Times New Roman" w:hAnsi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торгового места на разовых, сезонных и периодических ярмарках, организатором которых является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Валуйского городского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numPr>
          <w:ilvl w:val="0"/>
          <w:numId w:val="1"/>
        </w:numPr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>
      <w:pPr>
        <w:widowControl w:val="0"/>
        <w:numPr>
          <w:numId w:val="0"/>
        </w:numPr>
        <w:spacing w:line="270" w:lineRule="atLeast"/>
        <w:jc w:val="both"/>
        <w:rPr>
          <w:b/>
          <w:sz w:val="28"/>
          <w:szCs w:val="28"/>
        </w:rPr>
      </w:pP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«Предоставление торгового места на разовых, сезонных и периодических ярмарках, организатором которых является администрация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Валуйского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sz w:val="28"/>
          <w:szCs w:val="28"/>
        </w:rPr>
        <w:t xml:space="preserve"> (далее – Регламент) разработан в целях повышения качества, доступности и прозрачности предоставления муниципальной услуги по предоставлению торгового места на разовых, сезонных и периодических ярмарках, организатором которых является администрация</w:t>
      </w:r>
      <w:r>
        <w:rPr>
          <w:sz w:val="28"/>
          <w:szCs w:val="28"/>
          <w:lang w:val="ru-RU"/>
        </w:rPr>
        <w:t xml:space="preserve"> Валуйского городского округа</w:t>
      </w:r>
      <w:r>
        <w:rPr>
          <w:sz w:val="28"/>
          <w:szCs w:val="28"/>
        </w:rPr>
        <w:t>, создания необходимых условий для участников отношений,  определяет сроки и последовательность действий (административных процедур) при предоставлении муниципальной услуги.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Получателями муниципальной услуги (далее – Заявитель) являются: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юридические лица или индивидуальные предприниматели,  зарегистрированные в установленном законодательством Российской Федерации порядке </w:t>
      </w:r>
      <w:r>
        <w:rPr>
          <w:sz w:val="28"/>
          <w:szCs w:val="28"/>
          <w:lang w:val="ru-RU"/>
        </w:rPr>
        <w:t>;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г</w:t>
      </w:r>
      <w:r>
        <w:t>раждане, ведущие крестьянские (фермерские) хозяйства, личные подсобные хозяйства или занимающиеся садоводством, огородничеством, животноводством</w:t>
      </w:r>
      <w:r>
        <w:rPr>
          <w:sz w:val="28"/>
          <w:szCs w:val="28"/>
        </w:rPr>
        <w:t>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услуги:</w:t>
      </w:r>
    </w:p>
    <w:p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Информация о порядке предоставления муниципальной услуги предоставляется непосредственно </w:t>
      </w:r>
      <w:r>
        <w:rPr>
          <w:sz w:val="28"/>
          <w:szCs w:val="28"/>
          <w:lang w:val="ru-RU"/>
        </w:rPr>
        <w:t>отделом по организации и контролю за потребительским рынком и защите прав потребителей  управления экономического развития администрации Валуйского городского округа.</w:t>
      </w:r>
    </w:p>
    <w:p>
      <w:pPr>
        <w:widowControl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Способы получения информации о месте нахождения  и графиках работы отдела размещены  на официальном сайте администрации Валуйского городского округа (</w:t>
      </w:r>
      <w:r>
        <w:rPr>
          <w:sz w:val="28"/>
          <w:szCs w:val="28"/>
          <w:lang w:val="en-US"/>
        </w:rPr>
        <w:t>http://www.val-adm.ru</w:t>
      </w:r>
      <w:r>
        <w:rPr>
          <w:sz w:val="28"/>
          <w:szCs w:val="28"/>
          <w:lang w:val="ru-RU"/>
        </w:rPr>
        <w:t>), Региональном портале Белгородской области государственных и муниципальных услуг (функций) (</w:t>
      </w:r>
      <w:r>
        <w:rPr>
          <w:sz w:val="28"/>
          <w:szCs w:val="28"/>
          <w:lang w:val="en-US"/>
        </w:rPr>
        <w:t>www.gosusulugi31.ru</w:t>
      </w:r>
      <w:r>
        <w:rPr>
          <w:sz w:val="28"/>
          <w:szCs w:val="28"/>
          <w:lang w:val="ru-RU"/>
        </w:rPr>
        <w:t>)</w:t>
      </w:r>
    </w:p>
    <w:p>
      <w:pPr>
        <w:widowControl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Информирование о предоставлении муниципальной услуги так же может осуществляться в многофункциональном центре предоставления государственных и муниципальных услуг.</w:t>
      </w:r>
    </w:p>
    <w:p>
      <w:pPr>
        <w:widowControl w:val="0"/>
        <w:ind w:firstLine="540"/>
        <w:jc w:val="both"/>
        <w:rPr>
          <w:sz w:val="28"/>
          <w:szCs w:val="28"/>
          <w:lang w:val="ru-RU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«Предоставление торгового места на разовых, сезонных и периодических ярмарках, организатором которых является администрация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Валуйского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 </w:t>
      </w:r>
    </w:p>
    <w:p>
      <w:pPr>
        <w:pStyle w:val="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услуга предоставляется администрацией Валуйского городского округа в 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отдела по организации и контролю за потребительским рынком и защите прав потребителей управления экономического развития администрации Валуйского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организатор ярмарки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предоставление торгового места на разовых, сезонных и периодических ярмарках, организатором которых является администрация Валуйского городского округа</w:t>
      </w:r>
      <w:r>
        <w:rPr>
          <w:sz w:val="28"/>
          <w:szCs w:val="28"/>
        </w:rPr>
        <w:t xml:space="preserve">; 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отказ в предоставлении торгового места на разовых, сезонных и периодических ярмарках, организатором которых является администрация Валуйского городского округа.</w:t>
      </w:r>
    </w:p>
    <w:p>
      <w:pPr>
        <w:widowControl w:val="0"/>
        <w:spacing w:line="270" w:lineRule="atLeast"/>
        <w:ind w:left="0" w:leftChars="0" w:firstLine="56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2.4. Сроки предоставления муниципальной услуги: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 р</w:t>
      </w:r>
      <w:r>
        <w:rPr>
          <w:sz w:val="28"/>
          <w:szCs w:val="28"/>
        </w:rPr>
        <w:t>ешение о предоставлении или об отказе в предоставлении торгового места принимается в течение одного часа после регистрации заявки.</w:t>
      </w:r>
    </w:p>
    <w:p>
      <w:pPr>
        <w:ind w:left="0" w:leftChars="0" w:firstLine="560" w:firstLineChars="200"/>
        <w:jc w:val="both"/>
        <w:rPr>
          <w:szCs w:val="28"/>
        </w:rPr>
      </w:pPr>
      <w:r>
        <w:rPr>
          <w:sz w:val="28"/>
          <w:szCs w:val="28"/>
          <w:lang w:val="ru-RU"/>
        </w:rPr>
        <w:t>- п</w:t>
      </w:r>
      <w:r>
        <w:rPr>
          <w:sz w:val="28"/>
          <w:szCs w:val="28"/>
        </w:rPr>
        <w:t>роцедура предоставления муниципальной услуги завершается</w:t>
      </w:r>
      <w:r>
        <w:rPr>
          <w:sz w:val="28"/>
          <w:szCs w:val="28"/>
          <w:lang w:val="ru-RU"/>
        </w:rPr>
        <w:t xml:space="preserve"> </w:t>
      </w:r>
      <w:r>
        <w:rPr>
          <w:szCs w:val="28"/>
        </w:rPr>
        <w:t>возвра</w:t>
      </w:r>
      <w:r>
        <w:rPr>
          <w:szCs w:val="28"/>
          <w:lang w:val="ru-RU"/>
        </w:rPr>
        <w:t xml:space="preserve">том </w:t>
      </w:r>
      <w:r>
        <w:rPr>
          <w:sz w:val="28"/>
          <w:szCs w:val="28"/>
          <w:lang w:val="ru-RU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ru-RU"/>
        </w:rPr>
        <w:t>о</w:t>
      </w:r>
      <w:r>
        <w:rPr>
          <w:szCs w:val="28"/>
        </w:rPr>
        <w:t>ригинал</w:t>
      </w:r>
      <w:r>
        <w:rPr>
          <w:szCs w:val="28"/>
          <w:lang w:val="ru-RU"/>
        </w:rPr>
        <w:t>а</w:t>
      </w:r>
      <w:r>
        <w:rPr>
          <w:szCs w:val="28"/>
        </w:rPr>
        <w:t xml:space="preserve"> заявки с отметкой о принятом решении  </w:t>
      </w:r>
      <w:r>
        <w:rPr>
          <w:sz w:val="28"/>
          <w:szCs w:val="28"/>
        </w:rPr>
        <w:t xml:space="preserve"> предостав</w:t>
      </w:r>
      <w:r>
        <w:rPr>
          <w:sz w:val="28"/>
          <w:szCs w:val="28"/>
          <w:lang w:val="ru-RU"/>
        </w:rPr>
        <w:t>ить</w:t>
      </w:r>
      <w:r>
        <w:rPr>
          <w:sz w:val="28"/>
          <w:szCs w:val="28"/>
        </w:rPr>
        <w:t xml:space="preserve"> или  отказ</w:t>
      </w:r>
      <w:r>
        <w:rPr>
          <w:sz w:val="28"/>
          <w:szCs w:val="28"/>
          <w:lang w:val="ru-RU"/>
        </w:rPr>
        <w:t xml:space="preserve">ать </w:t>
      </w:r>
      <w:r>
        <w:rPr>
          <w:sz w:val="28"/>
          <w:szCs w:val="28"/>
        </w:rPr>
        <w:t>в предоставлении торгового места</w:t>
      </w:r>
      <w:r>
        <w:rPr>
          <w:sz w:val="28"/>
          <w:szCs w:val="28"/>
          <w:lang w:val="ru-RU"/>
        </w:rPr>
        <w:t xml:space="preserve"> З</w:t>
      </w:r>
      <w:r>
        <w:rPr>
          <w:szCs w:val="28"/>
        </w:rPr>
        <w:t>аявителю.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Муниципальная услуга  предоставляется в соответствии с: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(источник официального опубликования: «Российская газета», №7, 21.01.2009г. Собрание законодательства РФ», 26.01.2009г. № 4, ст. 445, "Парламентская газета", №4, 23-29.01.2009г.);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Белгородской области от 06.11.2012 года № 442-пп «Об определении порядка организации торговых ярмарок на территории Белгородской области» (источник официального опубликования: «Белгородские известия», № 225, 12.12.2012г.);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Уставом администрации Валуйского городского округа. 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 для  предоставления муниципальной услуги:</w:t>
      </w:r>
    </w:p>
    <w:p>
      <w:pPr>
        <w:ind w:right="-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2.6.1. Для получения муниципальной услуги необходимы следующие документы: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 xml:space="preserve">Для участия в ярмарке </w:t>
      </w:r>
      <w:r>
        <w:rPr>
          <w:szCs w:val="28"/>
          <w:lang w:val="ru-RU"/>
        </w:rPr>
        <w:t>Заявители</w:t>
      </w:r>
      <w:r>
        <w:rPr>
          <w:szCs w:val="28"/>
        </w:rPr>
        <w:t xml:space="preserve"> не позднее, чем за час до начала работы ярмарки представляют организатору ярмарки заявку, составленную в простой письменной форме (</w:t>
      </w:r>
      <w:r>
        <w:rPr>
          <w:szCs w:val="28"/>
          <w:lang w:val="ru-RU"/>
        </w:rPr>
        <w:t>Приложение № 1 к настоящему Регламенту)</w:t>
      </w:r>
      <w:r>
        <w:rPr>
          <w:szCs w:val="28"/>
        </w:rPr>
        <w:t>,  в которой указываются: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1) вид реализуемой продукции (выполняемой работы, оказываемой услуги);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2) срок предоставления в пользование торгового места и цели его использования;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3) информация о заявителе: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а) полное и (в случае, если имеется) сокращ</w:t>
      </w:r>
      <w:r>
        <w:rPr>
          <w:szCs w:val="28"/>
          <w:lang w:val="ru-RU"/>
        </w:rPr>
        <w:t>ё</w:t>
      </w:r>
      <w:r>
        <w:rPr>
          <w:szCs w:val="28"/>
        </w:rPr>
        <w:t>нное наименование, в том числе фирменное наименование, организационно-правовая форма юридического лица, его местонахождение,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б)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в) фамилия, имя и (в случае, если имеется) отчество гражданина, место его жительства, данные документа, удостоверяющего его личность, реквизиты документа, подтверждающего ведение гражданином крестьянского (фермерского) хозяйства, - для граждан, ведущих крестьянские (фермерские) хозяйства;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г) фамилия, имя и (в случае, если имеется) отчество гражданина, место его жительства, данные документа, удостоверяющего его личность, - для граждан, ведущих личные подсобные хозяйства или занимающихся садоводством, огородничеством, животноводством.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2.6.2. </w:t>
      </w:r>
      <w:r>
        <w:rPr>
          <w:sz w:val="28"/>
          <w:szCs w:val="28"/>
        </w:rPr>
        <w:t>Обращение заявителя приравнивается к его согласию с обработкой его персональных данных в целях и объ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ме, необходимом для предоставления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2.6.3. </w:t>
      </w:r>
      <w:r>
        <w:rPr>
          <w:sz w:val="28"/>
          <w:szCs w:val="28"/>
        </w:rPr>
        <w:t>Уполномоченный орган не вправе требовать от заявителей документы, не предусмотренные вышеуказанными перечнями, представления документов и информации или осуществления действий, представление или осуществление которых не предусмотрено нормативно – правовыми актами, регулирующими отношения, возникающие в связи с предоставлением муниципальной услуги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заявки: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заявки позднее, чем за час до начала работы ярмарки.</w:t>
      </w:r>
    </w:p>
    <w:p>
      <w:pPr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 xml:space="preserve">- предоставление неполных или несоответствующих действительности сведений,  указанных в пункте </w:t>
      </w:r>
      <w:r>
        <w:rPr>
          <w:szCs w:val="28"/>
          <w:lang w:val="ru-RU"/>
        </w:rPr>
        <w:t>2.6.1.</w:t>
      </w:r>
      <w:r>
        <w:rPr>
          <w:szCs w:val="28"/>
        </w:rPr>
        <w:t xml:space="preserve"> настоящего раздела;</w:t>
      </w:r>
    </w:p>
    <w:p>
      <w:pPr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- отсутствие на ярмарке свободных торговых мест.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Исчерпывающий перечень оснований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отказа  в предоставлении  муниципальной услуги:</w:t>
      </w:r>
    </w:p>
    <w:p>
      <w:pPr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 xml:space="preserve">- предоставление неполных или несоответствующих действительности сведений,  указанных в пункте </w:t>
      </w:r>
      <w:r>
        <w:rPr>
          <w:szCs w:val="28"/>
          <w:lang w:val="ru-RU"/>
        </w:rPr>
        <w:t>2.6.1.</w:t>
      </w:r>
      <w:r>
        <w:rPr>
          <w:szCs w:val="28"/>
        </w:rPr>
        <w:t xml:space="preserve"> настоящего раздела;</w:t>
      </w:r>
    </w:p>
    <w:p>
      <w:pPr>
        <w:ind w:left="0" w:leftChars="0" w:firstLine="560" w:firstLineChars="200"/>
        <w:jc w:val="both"/>
        <w:rPr>
          <w:szCs w:val="28"/>
        </w:rPr>
      </w:pPr>
      <w:r>
        <w:rPr>
          <w:szCs w:val="28"/>
        </w:rPr>
        <w:t>- отсутствие на ярмарке свободных торговых мест.</w:t>
      </w:r>
    </w:p>
    <w:p>
      <w:pPr>
        <w:autoSpaceDE w:val="0"/>
        <w:autoSpaceDN w:val="0"/>
        <w:adjustRightInd w:val="0"/>
        <w:ind w:left="0" w:leftChars="0" w:firstLine="560" w:firstLineChars="200"/>
        <w:jc w:val="both"/>
        <w:rPr>
          <w:szCs w:val="28"/>
          <w:highlight w:val="none"/>
          <w:lang w:val="ru-RU"/>
        </w:rPr>
      </w:pPr>
      <w:r>
        <w:rPr>
          <w:sz w:val="28"/>
          <w:szCs w:val="28"/>
        </w:rPr>
        <w:t xml:space="preserve">2.9. Муниципальная услуга предоставляется </w:t>
      </w:r>
      <w:r>
        <w:rPr>
          <w:sz w:val="28"/>
          <w:szCs w:val="28"/>
          <w:lang w:val="ru-RU"/>
        </w:rPr>
        <w:t>на платной основе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Cs w:val="28"/>
          <w:highlight w:val="none"/>
          <w:lang w:val="ru-RU"/>
        </w:rPr>
        <w:t xml:space="preserve">Размер платы за предоставление торговых мест на ярмарке, а также за оказание услуг, связанных с обеспечением торговли (уборка территории и другие услуги), определяется  организатором  ярмарки   с учётом  необходимости  компенсации затрат на организацию ярмарки и продажи товаров на ней.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Максимальный срок ожидания в очереди при подаче </w:t>
      </w:r>
      <w:r>
        <w:rPr>
          <w:sz w:val="28"/>
          <w:szCs w:val="28"/>
          <w:lang w:val="ru-RU"/>
        </w:rPr>
        <w:t>заявки</w:t>
      </w:r>
      <w:r>
        <w:rPr>
          <w:sz w:val="28"/>
          <w:szCs w:val="28"/>
        </w:rPr>
        <w:t xml:space="preserve"> о предоставлении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муниципальной услуги и при получении результата предоставления  муниципальной услуги: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Максимальное время ожидания в очереди при подаче </w:t>
      </w:r>
      <w:r>
        <w:rPr>
          <w:sz w:val="28"/>
          <w:szCs w:val="28"/>
          <w:lang w:val="ru-RU"/>
        </w:rPr>
        <w:t>заявки</w:t>
      </w:r>
      <w:r>
        <w:rPr>
          <w:sz w:val="28"/>
          <w:szCs w:val="28"/>
        </w:rPr>
        <w:t xml:space="preserve"> о предоставлении муниципальной услуги и при получении результата муниципальной услуги не должно превышать 15 минут.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Срок регистрации за</w:t>
      </w:r>
      <w:r>
        <w:rPr>
          <w:sz w:val="28"/>
          <w:szCs w:val="28"/>
          <w:lang w:val="ru-RU"/>
        </w:rPr>
        <w:t>явки</w:t>
      </w:r>
      <w:r>
        <w:rPr>
          <w:sz w:val="28"/>
          <w:szCs w:val="28"/>
        </w:rPr>
        <w:t xml:space="preserve"> заявителя о предоставлении муниципальной услуги:</w:t>
      </w:r>
    </w:p>
    <w:p>
      <w:pPr>
        <w:ind w:right="-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Заявка  регистрируется в день её подачи</w:t>
      </w:r>
      <w:r>
        <w:rPr>
          <w:sz w:val="28"/>
          <w:szCs w:val="28"/>
          <w:lang w:val="ru-RU"/>
        </w:rPr>
        <w:t xml:space="preserve">, </w:t>
      </w:r>
      <w:r>
        <w:rPr>
          <w:szCs w:val="28"/>
        </w:rPr>
        <w:t xml:space="preserve"> не позднее, чем за час до начала работы ярмарки</w:t>
      </w:r>
      <w:r>
        <w:rPr>
          <w:sz w:val="28"/>
          <w:szCs w:val="28"/>
        </w:rPr>
        <w:t>. Срок регистрации заявки составляет 15 мин.</w:t>
      </w:r>
      <w:r>
        <w:rPr>
          <w:sz w:val="28"/>
          <w:szCs w:val="28"/>
          <w:lang w:val="ru-RU"/>
        </w:rPr>
        <w:t xml:space="preserve"> Заявка регистрируется </w:t>
      </w:r>
      <w:r>
        <w:rPr>
          <w:szCs w:val="28"/>
        </w:rPr>
        <w:t>в ведомости поданных заявок на предоставление  торгового места в пользование на разовых, сезонных и периодических ярмарках</w:t>
      </w:r>
      <w:r>
        <w:rPr>
          <w:szCs w:val="28"/>
          <w:lang w:val="ru-RU"/>
        </w:rPr>
        <w:t xml:space="preserve"> (приложение № 2  к настоящему Регламенту).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помещение для предоставления муниципальной услуги  является свободным, с уч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том графика работы Уполномоченного органа.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Претендентов проводится в порядке живой очереди.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Помещение для информирования населения о порядке предоставления муниципальных услуг должно быть оборудовано информационными стендами, предназначенными для ознакомления посетителей с информационными материалами, стульями, столом для возможного оформления документов, при возможности обеспечивается необходимым оборудованием (компьютерами, средствами электронно-вычислительной, множительной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и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сайте Уполномоченного органа размещается следующая информация: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-место расположения, график работы, номера контактных телефонов, адреса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сайта и электронной почты;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-текст настоящего административного регламента;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 получения информации по вопросам предоставления муниципальной услуги. 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предоставлении муниципальной услуги инвалидам должно обеспечиваться: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возможность беспрепятственного входа в помещение, в котором осуществляется предоставление муниципальной услуги, и выхода из него;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возможность самостоятельного передвижения в помещении, в котором осуществляется предоставление муниципальной услуги, в том числе с помощью работников, предоставляющих муниципальную услугу, ассистивных и вспомогательных технологий;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возможность посадки в транспортное средство и высадки из него перед входом в помещение, в котором осуществляется предоставление муниципальная услуга, в том числе с использованием кресла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коляски и, при необходимости, с помощью работников, предоставляющего муниципальную услугу;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содействие инвалиду при входе в помещение, в котором осуществляется предоставление муниципальной услуги, и выходе из него, информирование инвалида о доступных маршрутах общественного транспорта;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помещениям, в которых осуществляется предоставление муниципальных услуг, с уч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>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обеспечение допуска в помещение, в котором предоставляется услуга, собаки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проводника при наличии документа, подтверждающего е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 xml:space="preserve"> специальное обучение;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и) предоставление инвалидам по слуху, при необходимости, услуги с использованием русского жестового языка, включая обеспечение допуска в помещение сурдопереводчика, тифлосурдопереводчика;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к) оказание работниками, предоставляющими муниципальную услугу, иной необходимой инвалидам помощи в преодолении барьеров, мешающих получению ими услуги наравне с другими лицами.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Показателями доступности муниципальной услуги являются: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информирования о работе Уполномоченного органа и предоставляемой муниципальной услуг</w:t>
      </w:r>
      <w:r>
        <w:rPr>
          <w:sz w:val="28"/>
          <w:szCs w:val="28"/>
          <w:lang w:val="ru-RU"/>
        </w:rPr>
        <w:t xml:space="preserve">е </w:t>
      </w:r>
      <w:r>
        <w:rPr>
          <w:sz w:val="28"/>
          <w:szCs w:val="28"/>
        </w:rPr>
        <w:t>(посредством размещения информации в СМИ, на официальном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сайте, в т.ч. с использованием информационной системы «Единый портал государственных и муниципальных услуг»).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ясность и качество информации о порядке и условиях предоставления муниципальной услуги, информация о правах потребителя муниципальной услуги;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усовершенствование системы пространственно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ориентирующей информации (наличие информационных стендов, указателей);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условия доступа к территории, зданию, в котором располагается Уполномоченный орган (территориальная доступность): обеспечение пешеходной доступности для заявителей от остановок общественного транспорта к зданию, наличие необходимого количества парковочных мест (в т.ч. для инвалидов);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свободного доступа заявителей в помещения отдела, в т.ч. беспрепятственного доступа инвалидов;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заявителям возможности предоставления документов в электронном виде.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качества муниципальной услуги являются: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получателей услуги от процесса получения муниципальной услуги и её результата;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комфортность ожидания и получения муниципальной услуги (оснащ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места ожидания, соответствие помещений санитарно-гигиеническим требованиям), эстетическое оформление помещений, техническая оснащ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рабочих мест специалистов);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специалистов в вопросах оказания муниципальной услуги (грамотное предоставление консультаций и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документов, точность обработки данных, правильность оформления документов);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культура обслуживания;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настоящего регламента, в т.ч. строгое соблюдение последовательности и сроков выполнения административных процедур предоставления муниципальной услуги;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служебных проверок;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дисциплины;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и своевременность рассмотрения заявлений, обращений и жалоб граждан по вопросам предоставления муниципальной услуги.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>
      <w:pPr>
        <w:ind w:firstLine="540"/>
        <w:jc w:val="both"/>
        <w:rPr>
          <w:rStyle w:val="10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иные требования, в том числе учитывающие  особенности  предоставления муниципальных услуг в </w:t>
      </w:r>
      <w:r>
        <w:rPr>
          <w:sz w:val="28"/>
          <w:szCs w:val="28"/>
        </w:rPr>
        <w:t xml:space="preserve"> многофункциональных центрах и особенности предоставления муниципальных услуг в электронной форме</w:t>
      </w:r>
      <w:r>
        <w:rPr>
          <w:sz w:val="28"/>
          <w:szCs w:val="28"/>
          <w:lang w:val="ru-RU"/>
        </w:rPr>
        <w:t>, не предусмотрены.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>
      <w:pPr>
        <w:ind w:firstLine="540"/>
        <w:jc w:val="both"/>
        <w:rPr>
          <w:sz w:val="28"/>
          <w:szCs w:val="28"/>
        </w:rPr>
      </w:pPr>
    </w:p>
    <w:p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и регистрация заявки,  сверка сведений и регистрация заявки  в ведомости поданных заявок или отказ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заявки.</w:t>
      </w:r>
    </w:p>
    <w:p>
      <w:pPr>
        <w:pStyle w:val="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заявок и принятие решения о предоставлении или об отказе в предоставлении торгового места на разовых, сезонных и периодических ярмарках.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Порядок выполнения административных процедур </w:t>
      </w:r>
    </w:p>
    <w:p>
      <w:pPr>
        <w:pStyle w:val="11"/>
        <w:numPr>
          <w:ilvl w:val="2"/>
          <w:numId w:val="2"/>
        </w:numPr>
        <w:tabs>
          <w:tab w:val="left" w:pos="0"/>
        </w:tabs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и регистрация заявки или отказ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документов.</w:t>
      </w:r>
    </w:p>
    <w:p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факт поступления заявки. </w:t>
      </w:r>
    </w:p>
    <w:p>
      <w:pPr>
        <w:ind w:firstLine="540"/>
        <w:jc w:val="both"/>
        <w:rPr>
          <w:szCs w:val="28"/>
        </w:rPr>
      </w:pPr>
      <w:r>
        <w:rPr>
          <w:sz w:val="28"/>
          <w:szCs w:val="28"/>
        </w:rPr>
        <w:t>Специалист уполномоченного органа осуществляет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заявок 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время выполнения действий по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му представленной заявки составляет 15 минут.</w:t>
      </w:r>
    </w:p>
    <w:p>
      <w:pPr>
        <w:widowControl w:val="0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заявки на предоставление торгового места на ярмарке и регистрация заявки в ведомости поданных заявок, либо отказ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ме заявок при наличии оснований, указанных в пункте 2.7. Административного регламента. </w:t>
      </w:r>
    </w:p>
    <w:p>
      <w:pPr>
        <w:pStyle w:val="11"/>
        <w:tabs>
          <w:tab w:val="left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Рассмотрение заявок уполномоченным лицом администрации муниципального района.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Основанием для начала процедуры является факт поступления заявки  и регистрация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в ведомости поданных заявок специалистом уполномоченного органа.</w:t>
      </w:r>
    </w:p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Поступившим заявкам присваивается порядковый номер в порядке очер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дности их поступления и рассмотрения.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Организатор ярмарки</w:t>
      </w:r>
      <w:r>
        <w:rPr>
          <w:sz w:val="28"/>
          <w:szCs w:val="28"/>
        </w:rPr>
        <w:t xml:space="preserve"> в течение одного часа после регистрации заявки принимает решение о предоставлении или об отказе в предоставлении торгового места.</w:t>
      </w:r>
      <w:r>
        <w:rPr>
          <w:rFonts w:hint="default" w:ascii="Times New Roman" w:hAnsi="Times New Roman" w:cs="Times New Roman"/>
          <w:sz w:val="28"/>
          <w:szCs w:val="28"/>
        </w:rPr>
        <w:t xml:space="preserve">  Оригинал заявки с отметкой о принятом решении возвращается заявителю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возвращение З</w:t>
      </w:r>
      <w:r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 оригинала заявки с отметкой </w:t>
      </w:r>
      <w:r>
        <w:rPr>
          <w:rFonts w:ascii="Times New Roman" w:hAnsi="Times New Roman" w:cs="Times New Roman"/>
          <w:sz w:val="28"/>
          <w:szCs w:val="28"/>
        </w:rPr>
        <w:t xml:space="preserve"> о принятом решении  организатором ярмарки о предоставлении или об отказе в предоставлении  в пользование торгового места на ярмарке. 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>
      <w:pPr>
        <w:widowControl w:val="0"/>
        <w:spacing w:line="270" w:lineRule="atLeast"/>
        <w:ind w:firstLine="540"/>
        <w:jc w:val="center"/>
        <w:rPr>
          <w:i/>
          <w:sz w:val="28"/>
          <w:szCs w:val="28"/>
        </w:rPr>
      </w:pP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последовательности действий и порядком предоставления муниципальной услуги осуществляется заместителем главы администрации </w:t>
      </w:r>
      <w:r>
        <w:rPr>
          <w:sz w:val="28"/>
          <w:szCs w:val="28"/>
          <w:lang w:val="ru-RU"/>
        </w:rPr>
        <w:t xml:space="preserve">Валуйского городского округа </w:t>
      </w:r>
      <w:r>
        <w:rPr>
          <w:sz w:val="28"/>
          <w:szCs w:val="28"/>
        </w:rPr>
        <w:t>по вопросам экономического развити</w:t>
      </w:r>
      <w:r>
        <w:rPr>
          <w:sz w:val="28"/>
          <w:szCs w:val="28"/>
          <w:lang w:val="ru-RU"/>
        </w:rPr>
        <w:t>и - начальником  управления</w:t>
      </w:r>
      <w:r>
        <w:rPr>
          <w:sz w:val="28"/>
          <w:szCs w:val="28"/>
        </w:rPr>
        <w:t xml:space="preserve"> муниципальной собственности и земельных </w:t>
      </w:r>
      <w:r>
        <w:rPr>
          <w:sz w:val="28"/>
          <w:szCs w:val="28"/>
          <w:lang w:val="ru-RU"/>
        </w:rPr>
        <w:t>ресурсов</w:t>
      </w:r>
      <w:r>
        <w:rPr>
          <w:sz w:val="28"/>
          <w:szCs w:val="28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текущего контроля используются сведения, полученные в электронной базе данных, служебной корреспонденции администрации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 xml:space="preserve">, устной и письменной информации муниципальных служащих, осуществляющих регламентируемые действия.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случаях и причинах нарушения сроков и содержания административных процедур ответственные за их осуществление муниципальные служащие немедленно информируют своих непосредственных руководителей, а также осуществляют срочные меры по устранению нарушений.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4.3.Ответственность должностных лиц, осуществляющих предоставление муниципальной услуги, закрепляется в их должностных инструкциях.</w:t>
      </w:r>
    </w:p>
    <w:p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4.4. Контроль за полнотой и качеством предоставления муниципальной услуги включает в себя проведение плановых и (или) внеплановых проверок. </w:t>
      </w:r>
      <w:r>
        <w:rPr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4.5. По результатам провед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законодательством.</w:t>
      </w:r>
    </w:p>
    <w:p>
      <w:pPr>
        <w:widowControl w:val="0"/>
        <w:spacing w:line="270" w:lineRule="atLeast"/>
        <w:ind w:firstLine="540"/>
        <w:jc w:val="both"/>
        <w:rPr>
          <w:b/>
          <w:sz w:val="28"/>
          <w:szCs w:val="28"/>
        </w:rPr>
      </w:pPr>
    </w:p>
    <w:p>
      <w:pPr>
        <w:pStyle w:val="9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их должностных лиц, многофункционального цента, а так же работников многофункционального центра.</w:t>
      </w:r>
    </w:p>
    <w:p>
      <w:pPr>
        <w:pStyle w:val="9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ind w:right="-83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порядке.</w:t>
      </w:r>
    </w:p>
    <w:p>
      <w:pPr>
        <w:ind w:right="-83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5.2. Заявитель вправе обжаловать действия или бездействие должностных лиц </w:t>
      </w:r>
      <w:r>
        <w:rPr>
          <w:color w:val="000000"/>
          <w:sz w:val="28"/>
          <w:szCs w:val="28"/>
        </w:rPr>
        <w:t>пут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 xml:space="preserve">м направления жалобы  в администрацию </w:t>
      </w:r>
      <w:r>
        <w:rPr>
          <w:color w:val="000000"/>
          <w:sz w:val="28"/>
          <w:szCs w:val="28"/>
          <w:lang w:val="ru-RU"/>
        </w:rPr>
        <w:t>Валуйского городского округа</w:t>
      </w:r>
      <w:r>
        <w:rPr>
          <w:color w:val="000000"/>
          <w:sz w:val="28"/>
          <w:szCs w:val="28"/>
        </w:rPr>
        <w:t>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5.3. </w:t>
      </w:r>
      <w:r>
        <w:rPr>
          <w:sz w:val="28"/>
          <w:szCs w:val="28"/>
        </w:rPr>
        <w:t>Жалоба пода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 в письменной форме на бумажном носителе, в электронной форме.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заявителя.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учреждения, решения и действия (бездействие) которых обжалуются;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5.5. Жалоба, поступившая в администрацию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регистрации. 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5.6. По результатам рассмотрения жалобы администрация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принимает одно из следующих решений: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нное полномочиями по рассмотрению жалоб в соответствии с частью 1 статьи 11.2 Федерального закона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прокуратуры.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tbl>
      <w:tblPr>
        <w:tblStyle w:val="7"/>
        <w:tblW w:w="98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vAlign w:val="top"/>
          </w:tcPr>
          <w:p>
            <w:pPr>
              <w:pStyle w:val="8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vAlign w:val="top"/>
          </w:tcPr>
          <w:p>
            <w:pPr>
              <w:pStyle w:val="9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>
            <w:pPr>
              <w:widowControl w:val="0"/>
              <w:ind w:firstLine="540"/>
              <w:jc w:val="center"/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>Административному регламенту</w:t>
            </w:r>
          </w:p>
          <w:p>
            <w:pPr>
              <w:widowControl w:val="0"/>
              <w:ind w:firstLine="540"/>
              <w:jc w:val="center"/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 </w:t>
            </w:r>
          </w:p>
          <w:p>
            <w:pPr>
              <w:widowControl w:val="0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 xml:space="preserve">Выдача разрешения на право организации   ярмарок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Валуйского городского округа»</w:t>
            </w:r>
          </w:p>
          <w:p>
            <w:pPr>
              <w:pStyle w:val="8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ordWrap w:val="0"/>
        <w:ind w:left="0" w:leftChars="0" w:firstLine="560" w:firstLineChars="200"/>
        <w:jc w:val="right"/>
        <w:rPr>
          <w:b/>
          <w:bCs/>
          <w:szCs w:val="28"/>
          <w:lang w:val="ru-RU"/>
        </w:rPr>
      </w:pPr>
      <w:r>
        <w:rPr>
          <w:b/>
          <w:bCs/>
          <w:szCs w:val="28"/>
        </w:rPr>
        <w:t>______________________________</w:t>
      </w:r>
    </w:p>
    <w:p>
      <w:pPr>
        <w:ind w:left="0" w:leftChars="0" w:firstLine="1200" w:firstLineChars="600"/>
        <w:jc w:val="right"/>
        <w:rPr>
          <w:bCs/>
          <w:sz w:val="20"/>
        </w:rPr>
      </w:pPr>
      <w:r>
        <w:rPr>
          <w:bCs/>
          <w:sz w:val="20"/>
        </w:rPr>
        <w:t xml:space="preserve">( полное наименование  для юридических лиц, </w:t>
      </w:r>
    </w:p>
    <w:p>
      <w:pPr>
        <w:wordWrap w:val="0"/>
        <w:ind w:left="0" w:leftChars="0" w:firstLine="1200" w:firstLineChars="600"/>
        <w:jc w:val="right"/>
        <w:rPr>
          <w:bCs/>
          <w:sz w:val="20"/>
        </w:rPr>
      </w:pPr>
      <w:r>
        <w:rPr>
          <w:bCs/>
          <w:sz w:val="20"/>
        </w:rPr>
        <w:t>Ф.И.О</w:t>
      </w:r>
      <w:r>
        <w:rPr>
          <w:bCs/>
          <w:sz w:val="20"/>
          <w:lang w:val="ru-RU"/>
        </w:rPr>
        <w:t xml:space="preserve"> </w:t>
      </w:r>
      <w:r>
        <w:rPr>
          <w:bCs/>
          <w:sz w:val="20"/>
        </w:rPr>
        <w:t>.- для ИП, глав КФХ, граждан ведущих ЛПХ)</w:t>
      </w:r>
    </w:p>
    <w:p>
      <w:pPr>
        <w:ind w:left="0" w:leftChars="0" w:firstLine="560" w:firstLineChars="200"/>
        <w:jc w:val="right"/>
        <w:rPr>
          <w:b/>
          <w:bCs/>
          <w:szCs w:val="28"/>
        </w:rPr>
      </w:pPr>
      <w:r>
        <w:rPr>
          <w:b/>
          <w:bCs/>
          <w:szCs w:val="28"/>
        </w:rPr>
        <w:t>ИНН:______________________________</w:t>
      </w:r>
    </w:p>
    <w:p>
      <w:pPr>
        <w:ind w:left="0" w:leftChars="0" w:firstLine="560" w:firstLineChars="200"/>
        <w:jc w:val="right"/>
        <w:rPr>
          <w:b/>
          <w:bCs/>
          <w:szCs w:val="28"/>
          <w:lang w:val="ru-RU"/>
        </w:rPr>
      </w:pPr>
      <w:r>
        <w:rPr>
          <w:b/>
          <w:bCs/>
          <w:szCs w:val="28"/>
        </w:rPr>
        <w:t>ОГРН: _____________________________</w:t>
      </w:r>
    </w:p>
    <w:p>
      <w:pPr>
        <w:ind w:left="0" w:leftChars="0" w:firstLine="1300" w:firstLineChars="650"/>
        <w:jc w:val="right"/>
        <w:rPr>
          <w:bCs/>
          <w:sz w:val="20"/>
        </w:rPr>
      </w:pPr>
      <w:r>
        <w:rPr>
          <w:bCs/>
          <w:sz w:val="20"/>
        </w:rPr>
        <w:t xml:space="preserve">(для юридических лиц,  </w:t>
      </w:r>
      <w:r>
        <w:rPr>
          <w:bCs/>
          <w:sz w:val="20"/>
          <w:lang w:val="ru-RU"/>
        </w:rPr>
        <w:t xml:space="preserve"> для ИП, </w:t>
      </w:r>
      <w:r>
        <w:rPr>
          <w:bCs/>
          <w:sz w:val="20"/>
        </w:rPr>
        <w:t xml:space="preserve"> </w:t>
      </w:r>
      <w:r>
        <w:rPr>
          <w:bCs/>
          <w:sz w:val="20"/>
          <w:lang w:val="ru-RU"/>
        </w:rPr>
        <w:t xml:space="preserve">для </w:t>
      </w:r>
      <w:r>
        <w:rPr>
          <w:bCs/>
          <w:sz w:val="20"/>
        </w:rPr>
        <w:t>глав КФХ)</w:t>
      </w:r>
    </w:p>
    <w:p>
      <w:pPr>
        <w:ind w:left="0" w:leftChars="0" w:firstLine="560" w:firstLineChars="200"/>
        <w:jc w:val="right"/>
        <w:rPr>
          <w:b/>
          <w:bCs/>
          <w:szCs w:val="28"/>
          <w:lang w:val="ru-RU"/>
        </w:rPr>
      </w:pPr>
      <w:r>
        <w:rPr>
          <w:b/>
          <w:bCs/>
          <w:szCs w:val="28"/>
        </w:rPr>
        <w:t>адрес:_____________________________</w:t>
      </w:r>
    </w:p>
    <w:p>
      <w:pPr>
        <w:ind w:left="0" w:leftChars="0" w:firstLine="1300" w:firstLineChars="650"/>
        <w:jc w:val="right"/>
        <w:rPr>
          <w:bCs/>
          <w:sz w:val="20"/>
        </w:rPr>
      </w:pPr>
      <w:r>
        <w:rPr>
          <w:bCs/>
          <w:sz w:val="20"/>
        </w:rPr>
        <w:t>(</w:t>
      </w:r>
      <w:r>
        <w:rPr>
          <w:bCs/>
          <w:sz w:val="20"/>
          <w:lang w:val="ru-RU"/>
        </w:rPr>
        <w:t xml:space="preserve">для </w:t>
      </w:r>
      <w:r>
        <w:rPr>
          <w:bCs/>
          <w:sz w:val="20"/>
        </w:rPr>
        <w:t>граждан ведущих ЛПХ)</w:t>
      </w:r>
    </w:p>
    <w:p>
      <w:pPr>
        <w:ind w:left="0" w:leftChars="0" w:firstLine="560" w:firstLineChars="200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паспорт серия _________ № ____________ </w:t>
      </w:r>
    </w:p>
    <w:p>
      <w:pPr>
        <w:ind w:left="0" w:leftChars="0" w:firstLine="1400" w:firstLineChars="700"/>
        <w:jc w:val="right"/>
        <w:rPr>
          <w:bCs/>
          <w:sz w:val="20"/>
        </w:rPr>
      </w:pPr>
      <w:r>
        <w:rPr>
          <w:bCs/>
          <w:sz w:val="20"/>
        </w:rPr>
        <w:t>(</w:t>
      </w:r>
      <w:r>
        <w:rPr>
          <w:bCs/>
          <w:sz w:val="20"/>
          <w:lang w:val="ru-RU"/>
        </w:rPr>
        <w:t xml:space="preserve">для </w:t>
      </w:r>
      <w:r>
        <w:rPr>
          <w:bCs/>
          <w:sz w:val="20"/>
        </w:rPr>
        <w:t>граждан ведущих ЛПХ)</w:t>
      </w:r>
    </w:p>
    <w:p>
      <w:pPr>
        <w:ind w:left="0" w:leftChars="0" w:firstLine="560" w:firstLineChars="200"/>
        <w:jc w:val="right"/>
        <w:rPr>
          <w:szCs w:val="28"/>
        </w:rPr>
      </w:pPr>
      <w:r>
        <w:rPr>
          <w:b/>
          <w:bCs/>
          <w:szCs w:val="28"/>
        </w:rPr>
        <w:t>тел.</w:t>
      </w:r>
      <w:r>
        <w:rPr>
          <w:szCs w:val="28"/>
        </w:rPr>
        <w:t>_______________________________</w:t>
      </w:r>
    </w:p>
    <w:p>
      <w:pPr>
        <w:ind w:left="0" w:leftChars="0" w:firstLine="520" w:firstLineChars="200"/>
        <w:jc w:val="center"/>
        <w:rPr>
          <w:b/>
          <w:sz w:val="26"/>
          <w:szCs w:val="26"/>
        </w:rPr>
      </w:pPr>
    </w:p>
    <w:p>
      <w:pPr>
        <w:ind w:left="0" w:leftChars="0" w:firstLine="520" w:firstLineChars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</w:t>
      </w:r>
    </w:p>
    <w:p>
      <w:pPr>
        <w:ind w:left="0" w:leftChars="0" w:firstLine="520" w:firstLineChars="20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на предоставление в пользование торгового места на ярмарке, организатором которой является администрация </w:t>
      </w:r>
      <w:r>
        <w:rPr>
          <w:b/>
          <w:sz w:val="26"/>
          <w:szCs w:val="26"/>
          <w:lang w:val="ru-RU"/>
        </w:rPr>
        <w:t>Валуйского городского округа</w:t>
      </w:r>
    </w:p>
    <w:p>
      <w:pPr>
        <w:ind w:left="0" w:leftChars="0" w:firstLine="560" w:firstLineChars="200"/>
        <w:jc w:val="center"/>
        <w:rPr>
          <w:sz w:val="28"/>
          <w:szCs w:val="28"/>
        </w:rPr>
      </w:pPr>
    </w:p>
    <w:p>
      <w:pPr>
        <w:ind w:left="0" w:leftChars="0" w:firstLine="520" w:firstLineChars="200"/>
        <w:jc w:val="both"/>
        <w:rPr>
          <w:sz w:val="28"/>
          <w:szCs w:val="28"/>
          <w:lang w:val="ru-RU"/>
        </w:rPr>
      </w:pPr>
      <w:r>
        <w:rPr>
          <w:sz w:val="26"/>
          <w:szCs w:val="26"/>
        </w:rPr>
        <w:t xml:space="preserve">Прошу предоставить </w:t>
      </w:r>
      <w:r>
        <w:rPr>
          <w:sz w:val="26"/>
          <w:szCs w:val="26"/>
          <w:lang w:val="ru-RU"/>
        </w:rPr>
        <w:t xml:space="preserve">в пользование торговое место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ru-RU"/>
        </w:rPr>
        <w:t>______________________________________</w:t>
      </w:r>
      <w:r>
        <w:rPr>
          <w:sz w:val="26"/>
          <w:szCs w:val="26"/>
        </w:rPr>
        <w:t>ярмарке</w:t>
      </w:r>
      <w:r>
        <w:rPr>
          <w:sz w:val="26"/>
          <w:szCs w:val="26"/>
          <w:lang w:val="ru-RU"/>
        </w:rPr>
        <w:t xml:space="preserve">, организатором которой является </w:t>
      </w:r>
    </w:p>
    <w:p>
      <w:pPr>
        <w:ind w:left="0" w:leftChars="0" w:firstLine="400" w:firstLineChars="200"/>
        <w:jc w:val="both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>(сезонной, праздничной, периодической)</w:t>
      </w:r>
    </w:p>
    <w:p>
      <w:pPr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администрация Валуйского городского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 адресу:</w:t>
      </w:r>
      <w:r>
        <w:rPr>
          <w:sz w:val="28"/>
          <w:szCs w:val="28"/>
          <w:lang w:val="ru-RU"/>
        </w:rPr>
        <w:t xml:space="preserve">   _____________________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_________________________________________________________________________</w:t>
      </w:r>
      <w:r>
        <w:rPr>
          <w:sz w:val="26"/>
          <w:szCs w:val="26"/>
        </w:rPr>
        <w:t>,</w:t>
      </w:r>
    </w:p>
    <w:p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с целью  </w:t>
      </w:r>
      <w:r>
        <w:rPr>
          <w:sz w:val="26"/>
          <w:szCs w:val="26"/>
          <w:lang w:val="ru-RU"/>
        </w:rPr>
        <w:t xml:space="preserve">реализации </w:t>
      </w:r>
      <w:r>
        <w:rPr>
          <w:sz w:val="26"/>
          <w:szCs w:val="26"/>
        </w:rPr>
        <w:t>_________________________________________________</w:t>
      </w:r>
      <w:r>
        <w:rPr>
          <w:sz w:val="26"/>
          <w:szCs w:val="26"/>
          <w:lang w:val="ru-RU"/>
        </w:rPr>
        <w:t>_____ .</w:t>
      </w:r>
    </w:p>
    <w:p>
      <w:pPr>
        <w:ind w:left="0" w:leftChars="0" w:firstLine="400" w:firstLineChars="200"/>
        <w:jc w:val="center"/>
        <w:rPr>
          <w:sz w:val="26"/>
          <w:szCs w:val="26"/>
          <w:lang w:val="ru-RU"/>
        </w:rPr>
      </w:pPr>
      <w:r>
        <w:rPr>
          <w:sz w:val="20"/>
          <w:szCs w:val="20"/>
          <w:lang w:val="ru-RU"/>
        </w:rPr>
        <w:t xml:space="preserve">                                </w:t>
      </w:r>
      <w:r>
        <w:rPr>
          <w:sz w:val="20"/>
          <w:szCs w:val="20"/>
        </w:rPr>
        <w:t>(наименование реализуемой продукции товаров)</w:t>
      </w:r>
      <w:r>
        <w:rPr>
          <w:sz w:val="26"/>
          <w:szCs w:val="26"/>
          <w:lang w:val="ru-RU"/>
        </w:rPr>
        <w:t>.</w:t>
      </w:r>
    </w:p>
    <w:p>
      <w:pPr>
        <w:ind w:left="0" w:leftChars="0" w:firstLine="520" w:firstLineChars="20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Обязуюсь</w:t>
      </w:r>
      <w:r>
        <w:rPr>
          <w:sz w:val="26"/>
          <w:szCs w:val="26"/>
          <w:lang w:val="ru-RU"/>
        </w:rPr>
        <w:t>:</w:t>
      </w:r>
    </w:p>
    <w:p>
      <w:pPr>
        <w:ind w:left="0" w:leftChars="0" w:firstLine="520" w:firstLineChars="20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соблюдать</w:t>
      </w:r>
      <w:r>
        <w:rPr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требования, предусмотренные законодательством Российской Федерации в области обеспечения санитарно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;</w:t>
      </w:r>
    </w:p>
    <w:p>
      <w:pPr>
        <w:ind w:left="0" w:leftChars="0" w:firstLine="520" w:firstLineChars="20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</w:rPr>
        <w:t>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и документы, </w:t>
      </w:r>
      <w:r>
        <w:rPr>
          <w:sz w:val="26"/>
          <w:szCs w:val="26"/>
        </w:rPr>
        <w:t>подтверждающие ведение крестьянского (фермерского) хозяйства, личного подсобного хозяйства, занятие садоводством, огородничеством, животноводством (для граждан, осуществляющих указанные виды деятельности);</w:t>
      </w:r>
    </w:p>
    <w:p>
      <w:pPr>
        <w:ind w:left="0" w:leftChars="0" w:firstLine="520" w:firstLineChars="20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</w:rPr>
        <w:t>содержать в чистоте и порядке торговое место и прилегающую территорию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>
      <w:pPr>
        <w:ind w:left="0" w:leftChars="0" w:firstLine="560" w:firstLineChars="2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___________ </w:t>
      </w:r>
      <w:r>
        <w:rPr>
          <w:sz w:val="28"/>
          <w:szCs w:val="28"/>
        </w:rPr>
        <w:t xml:space="preserve">_______________________  _______________________ </w:t>
      </w:r>
    </w:p>
    <w:p>
      <w:pPr>
        <w:ind w:left="0" w:leftChars="0"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(дата) </w:t>
      </w:r>
      <w:r>
        <w:rPr>
          <w:sz w:val="20"/>
          <w:szCs w:val="20"/>
        </w:rPr>
        <w:t xml:space="preserve">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(подпись)                </w:t>
      </w:r>
      <w:r>
        <w:rPr>
          <w:sz w:val="20"/>
          <w:szCs w:val="20"/>
          <w:lang w:val="ru-RU"/>
        </w:rPr>
        <w:t xml:space="preserve">                     </w:t>
      </w:r>
      <w:r>
        <w:rPr>
          <w:sz w:val="20"/>
          <w:szCs w:val="20"/>
        </w:rPr>
        <w:t xml:space="preserve"> (расшифровка подписи)</w:t>
      </w:r>
      <w:r>
        <w:rPr>
          <w:sz w:val="28"/>
          <w:szCs w:val="28"/>
        </w:rPr>
        <w:t xml:space="preserve"> </w:t>
      </w:r>
    </w:p>
    <w:p>
      <w:pPr>
        <w:ind w:left="0" w:leftChars="0" w:firstLine="520" w:firstLineChars="2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Даю согласие на обработку персональных данных_____________.</w:t>
      </w:r>
    </w:p>
    <w:p>
      <w:pPr>
        <w:ind w:left="0" w:leftChars="0" w:firstLine="400" w:firstLineChars="200"/>
        <w:jc w:val="center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</w:t>
      </w:r>
      <w:r>
        <w:rPr>
          <w:sz w:val="20"/>
          <w:szCs w:val="20"/>
        </w:rPr>
        <w:t xml:space="preserve">(подпись) </w:t>
      </w: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tbl>
      <w:tblPr>
        <w:tblStyle w:val="7"/>
        <w:tblW w:w="98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vAlign w:val="top"/>
          </w:tcPr>
          <w:p>
            <w:pPr>
              <w:pStyle w:val="8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vAlign w:val="top"/>
          </w:tcPr>
          <w:p>
            <w:pPr>
              <w:pStyle w:val="9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Приложение №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  <w:p>
            <w:pPr>
              <w:widowControl w:val="0"/>
              <w:ind w:firstLine="540"/>
              <w:jc w:val="center"/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>Административному регламенту</w:t>
            </w:r>
          </w:p>
          <w:p>
            <w:pPr>
              <w:widowControl w:val="0"/>
              <w:ind w:firstLine="540"/>
              <w:jc w:val="center"/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 </w:t>
            </w:r>
          </w:p>
          <w:p>
            <w:pPr>
              <w:widowControl w:val="0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 xml:space="preserve">Выдача разрешения на право организации   ярмарок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Валуйского городского округа»</w:t>
            </w:r>
          </w:p>
          <w:p>
            <w:pPr>
              <w:pStyle w:val="8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520" w:firstLineChars="200"/>
        <w:jc w:val="center"/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>Администрация Валуйского городского округа</w:t>
      </w:r>
    </w:p>
    <w:p>
      <w:pPr>
        <w:ind w:left="0" w:leftChars="0" w:firstLine="400" w:firstLineChars="200"/>
        <w:jc w:val="center"/>
        <w:rPr>
          <w:b w:val="0"/>
          <w:bCs/>
          <w:sz w:val="20"/>
          <w:lang w:val="ru-RU"/>
        </w:rPr>
      </w:pPr>
      <w:r>
        <w:rPr>
          <w:b w:val="0"/>
          <w:bCs/>
          <w:sz w:val="20"/>
          <w:lang w:val="ru-RU"/>
        </w:rPr>
        <w:t>(наименование организатора ярмарки)</w:t>
      </w:r>
    </w:p>
    <w:p>
      <w:pPr>
        <w:ind w:left="0" w:leftChars="0" w:firstLine="400" w:firstLineChars="200"/>
        <w:jc w:val="center"/>
        <w:rPr>
          <w:b/>
          <w:sz w:val="20"/>
        </w:rPr>
      </w:pPr>
    </w:p>
    <w:p>
      <w:pPr>
        <w:ind w:left="0" w:leftChars="0" w:firstLine="520" w:firstLineChars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Ведомость </w:t>
      </w:r>
    </w:p>
    <w:p>
      <w:pPr>
        <w:ind w:left="0" w:leftChars="0" w:firstLine="520" w:firstLineChars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поданных заявок на предоставление  торгового места </w:t>
      </w:r>
    </w:p>
    <w:p>
      <w:pPr>
        <w:ind w:left="0" w:leftChars="0" w:firstLine="520" w:firstLineChars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пользование на </w:t>
      </w:r>
      <w:r>
        <w:rPr>
          <w:b/>
          <w:sz w:val="26"/>
          <w:szCs w:val="26"/>
          <w:lang w:val="ru-RU"/>
        </w:rPr>
        <w:t>_______________________________</w:t>
      </w:r>
      <w:r>
        <w:rPr>
          <w:b/>
          <w:sz w:val="26"/>
          <w:szCs w:val="26"/>
        </w:rPr>
        <w:t xml:space="preserve"> ярмарк</w:t>
      </w:r>
      <w:r>
        <w:rPr>
          <w:b/>
          <w:sz w:val="26"/>
          <w:szCs w:val="26"/>
          <w:lang w:val="ru-RU"/>
        </w:rPr>
        <w:t xml:space="preserve">е </w:t>
      </w:r>
    </w:p>
    <w:p>
      <w:pPr>
        <w:ind w:left="0" w:leftChars="0" w:firstLine="400" w:firstLineChars="200"/>
        <w:jc w:val="center"/>
        <w:rPr>
          <w:b w:val="0"/>
          <w:bCs/>
          <w:sz w:val="20"/>
          <w:szCs w:val="20"/>
          <w:lang w:val="ru-RU"/>
        </w:rPr>
      </w:pPr>
      <w:r>
        <w:rPr>
          <w:b w:val="0"/>
          <w:bCs/>
          <w:sz w:val="20"/>
          <w:szCs w:val="20"/>
          <w:lang w:val="ru-RU"/>
        </w:rPr>
        <w:t xml:space="preserve">                          (сезонной, разовой, периодической)</w:t>
      </w:r>
    </w:p>
    <w:p>
      <w:pPr>
        <w:ind w:left="0" w:leftChars="0" w:firstLine="560" w:firstLineChars="200"/>
        <w:jc w:val="both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 xml:space="preserve">___________________                                                    ___________________ </w:t>
      </w:r>
    </w:p>
    <w:p>
      <w:pPr>
        <w:ind w:left="0" w:leftChars="0" w:firstLine="800" w:firstLineChars="400"/>
        <w:jc w:val="both"/>
        <w:rPr>
          <w:b w:val="0"/>
          <w:bCs/>
          <w:sz w:val="20"/>
          <w:szCs w:val="20"/>
          <w:lang w:val="ru-RU"/>
        </w:rPr>
      </w:pPr>
      <w:r>
        <w:rPr>
          <w:b w:val="0"/>
          <w:bCs/>
          <w:sz w:val="20"/>
          <w:szCs w:val="20"/>
          <w:lang w:val="ru-RU"/>
        </w:rPr>
        <w:t>(Дата проведения)                                                                                                    (место проведения)</w:t>
      </w:r>
    </w:p>
    <w:p>
      <w:pPr>
        <w:ind w:left="0" w:leftChars="0" w:firstLine="520" w:firstLineChars="200"/>
        <w:jc w:val="center"/>
        <w:rPr>
          <w:sz w:val="26"/>
          <w:szCs w:val="26"/>
        </w:rPr>
      </w:pPr>
    </w:p>
    <w:tbl>
      <w:tblPr>
        <w:tblStyle w:val="7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45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278" w:firstLineChars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п\п</w:t>
            </w: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гражданина, наименование юридического лица </w:t>
            </w: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реализуемой продукции (выполняемых работ, оказываемых услуг)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  <w:tc>
          <w:tcPr>
            <w:tcW w:w="3630" w:type="dxa"/>
            <w:vAlign w:val="top"/>
          </w:tcPr>
          <w:p>
            <w:pPr>
              <w:ind w:left="0" w:leftChars="0" w:firstLine="520" w:firstLineChars="200"/>
              <w:jc w:val="center"/>
              <w:rPr>
                <w:sz w:val="26"/>
                <w:szCs w:val="26"/>
              </w:rPr>
            </w:pPr>
          </w:p>
        </w:tc>
      </w:tr>
    </w:tbl>
    <w:p>
      <w:pPr>
        <w:ind w:left="0" w:leftChars="0" w:firstLine="400" w:firstLineChars="200"/>
        <w:jc w:val="center"/>
        <w:rPr>
          <w:sz w:val="20"/>
        </w:rPr>
      </w:pPr>
    </w:p>
    <w:p>
      <w:bookmarkStart w:id="0" w:name="_GoBack"/>
      <w:bookmarkEnd w:id="0"/>
    </w:p>
    <w:sectPr>
      <w:pgSz w:w="11906" w:h="16838"/>
      <w:pgMar w:top="1440" w:right="114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814A"/>
    <w:multiLevelType w:val="singleLevel"/>
    <w:tmpl w:val="3EDE814A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477643AB"/>
    <w:multiLevelType w:val="singleLevel"/>
    <w:tmpl w:val="477643A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BD400C9"/>
    <w:multiLevelType w:val="multilevel"/>
    <w:tmpl w:val="6BD400C9"/>
    <w:lvl w:ilvl="0" w:tentative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54CF2"/>
    <w:rsid w:val="2D5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sz w:val="24"/>
      <w:szCs w:val="24"/>
      <w:lang w:val="en-US"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 Знак Знак"/>
    <w:basedOn w:val="1"/>
    <w:link w:val="3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5">
    <w:name w:val="Strong"/>
    <w:basedOn w:val="3"/>
    <w:qFormat/>
    <w:uiPriority w:val="0"/>
    <w:rPr>
      <w:b/>
      <w:bCs/>
    </w:rPr>
  </w:style>
  <w:style w:type="table" w:styleId="7">
    <w:name w:val="Table Grid"/>
    <w:basedOn w:val="6"/>
    <w:qFormat/>
    <w:uiPriority w:val="0"/>
    <w:rPr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0">
    <w:name w:val="Font Style47"/>
    <w:basedOn w:val="3"/>
    <w:uiPriority w:val="0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2019-12-04T06:58:00Z</dcterms:created>
  <dc:creator>1</dc:creator>
  <cp:lastModifiedBy>1</cp:lastModifiedBy>
  <dcterms:modified xsi:type="dcterms:W3CDTF">2019-12-04T07:10:06Z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