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ind w:firstLine="720"/>
        <w:jc w:val="right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ПРОЕКТ</w:t>
      </w:r>
    </w:p>
    <w:p>
      <w:pPr>
        <w:pStyle w:val="7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/>
        <w:suppressAutoHyphens/>
        <w:ind w:hanging="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 № _____</w:t>
      </w:r>
    </w:p>
    <w:p>
      <w:pPr>
        <w:pStyle w:val="8"/>
        <w:widowControl/>
        <w:suppressAutoHyphens/>
        <w:ind w:firstLine="2101" w:firstLineChars="7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купли-продажи недвижимого имущества</w:t>
      </w:r>
    </w:p>
    <w:p>
      <w:pPr>
        <w:pStyle w:val="8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Валуйки                                                                         "_____" __________202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9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widowControl/>
        <w:suppressAutoHyphens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Валуйского городского округа, от имени Валуй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городского округа, именуемая в дальнейшем «Продавец», в лице главы администрации Валуйского городского округа Дыбова Алексея Ивановича, действующего на основании Устава, с одной стороны, 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_______________________________________,</w:t>
      </w:r>
    </w:p>
    <w:p>
      <w:pPr>
        <w:pStyle w:val="9"/>
        <w:widowControl/>
        <w:suppressAutoHyphens/>
        <w:ind w:firstLine="4512" w:firstLineChars="16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(Ф.И.О., наименование покупателя)</w:t>
      </w:r>
    </w:p>
    <w:p>
      <w:pPr>
        <w:pStyle w:val="9"/>
        <w:widowControl/>
        <w:suppressAutoHyphens/>
        <w:ind w:firstLine="4512" w:firstLineChars="16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>
      <w:pPr>
        <w:pStyle w:val="9"/>
        <w:widowControl/>
        <w:suppressAutoHyphens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лице ____________________, действующего на основании ____________, </w:t>
      </w:r>
      <w:r>
        <w:rPr>
          <w:rFonts w:ascii="Times New Roman" w:hAnsi="Times New Roman" w:cs="Times New Roman"/>
          <w:sz w:val="28"/>
          <w:szCs w:val="28"/>
        </w:rPr>
        <w:t>именуемый(ое) в дальнейшем «Покупатель», с другой стороны, именуемые в дальнейшем «Стороны», в соответствии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21.12.2001г. №178-ФЗ «О приватизации государственного и муниципального имущества», постановлением Правительства Российской Федерации от 27.08.2012г. №860 «Об организации и проведении продажи государственного и муниципального имущества в электронной форме», протоколом №_____ от ___________ подведения итогов аукциона по продаже муниципального имущества в электронной форме, заключили настоящий Договор о нижеследующем:</w:t>
      </w:r>
    </w:p>
    <w:p>
      <w:pPr>
        <w:pStyle w:val="8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>
      <w:pPr>
        <w:pStyle w:val="8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numPr>
          <w:ilvl w:val="1"/>
          <w:numId w:val="1"/>
        </w:numPr>
        <w:suppressAutoHyphens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согласно условиям настоящего Договора _________________________________________________________(далее-Имущество)</w:t>
      </w:r>
    </w:p>
    <w:p>
      <w:pPr>
        <w:suppressAutoHyphens/>
        <w:ind w:left="708" w:firstLine="1400" w:firstLineChars="5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(наименование, характеристики имущества)</w:t>
      </w:r>
    </w:p>
    <w:p>
      <w:pPr>
        <w:suppressAutoHyphens/>
        <w:ind w:left="8" w:hanging="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расположенное по адресу: _____________________________________</w:t>
      </w:r>
      <w:r>
        <w:rPr>
          <w:rFonts w:ascii="Times New Roman" w:hAnsi="Times New Roman"/>
          <w:bCs/>
          <w:szCs w:val="28"/>
        </w:rPr>
        <w:t>являющееся собственностью Валуйского городского округа.</w:t>
      </w:r>
    </w:p>
    <w:p>
      <w:pPr>
        <w:suppressAutoHyphens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 Имущество принадлежит Продавцу на основании ______________________________________________________________________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недвижимости: вид, номер и дата государственной регистрации права: собственность, ___________________________________.</w:t>
      </w:r>
    </w:p>
    <w:p>
      <w:pPr>
        <w:pStyle w:val="8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Продавец гарантирует, что до подписания настоящего Договора указанное в п. 1.1 недвижимое имущество никому другому не продано, не подарено, не заложено, в споре, под арестом (запрещением) не состоит.</w:t>
      </w:r>
    </w:p>
    <w:p>
      <w:pPr>
        <w:pStyle w:val="8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ЦЕНА ДОГОВОРА И ПОРЯДОК РАСЧЕТОВ</w:t>
      </w:r>
    </w:p>
    <w:p>
      <w:pPr>
        <w:pStyle w:val="8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5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Цена настоящего Договора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pStyle w:val="8"/>
        <w:widowControl/>
        <w:suppressAutoHyphens/>
        <w:ind w:firstLine="54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- здание стоимостью_________________________________ рублей, в том числе НДС;</w:t>
      </w:r>
    </w:p>
    <w:p>
      <w:pPr>
        <w:pStyle w:val="8"/>
        <w:widowControl/>
        <w:suppressAutoHyphens/>
        <w:ind w:firstLine="54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-  земельный участок стоимостью_____________________________________ рублей без учета НДС.</w:t>
      </w:r>
    </w:p>
    <w:p>
      <w:pPr>
        <w:pStyle w:val="8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фиксированной и изменению не подлежит.</w:t>
      </w:r>
    </w:p>
    <w:p>
      <w:pPr>
        <w:pStyle w:val="8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 подписания Договора Покупателем внесён задаток за участие в аукционе по продаже муниципального имущества в размере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0% от начальной цены имущества, что составляет ___________________. Сумма задатка, уплаченная Покупателем, зачисляется в стоимость продаваемого по настоящему Договору имущества. </w:t>
      </w:r>
    </w:p>
    <w:p>
      <w:pPr>
        <w:pStyle w:val="8"/>
        <w:widowControl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Покупатель несет все расходы, связанные с регистрацией перехода права собственности на недвижимое имущество по Договору. Настоящие расходы не включаются в сумму, указанную в п. 2.1 Договора, и уплачиваются по мере необходимости и своевременно.</w:t>
      </w:r>
    </w:p>
    <w:p>
      <w:pPr>
        <w:suppressAutoHyphens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2.4. Окончательный расчёт по настоящему Договору производится между Сторонами единовременно, в срок не более пяти календарных дней с даты подписания договора купли-продажи, что подтверждается предоставлением Покупателем Продавцу платёжного документа, подтверждающего оплату имущества и поступление денежных средств на счёт Продавца по следующим реквизитам: Управление федерального казначейства по Белгородской области (Администрация Валуйского городского округа) ИНН 3126020770 КПП 312601001 БИК 011403102 банк получателя - отделение Белгород//УФК по Белгородской области г.Белгород, банковский счет получателя 40102810745370000018, номер счета получателя средств (номер казначейского счета) 03100643000000012600 ОКТМО 14720000 КБК  85011402043040000410.</w:t>
      </w:r>
    </w:p>
    <w:p>
      <w:pPr>
        <w:pStyle w:val="8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Все расчёты по настоящему Договору производятся в рублях, по безналичному расчёту, путём перечисления Покупателем денежных средств на счёт Продавца, указанный в п.2.4 настоящего Договора.</w:t>
      </w:r>
    </w:p>
    <w:p>
      <w:pPr>
        <w:pStyle w:val="8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 ДЕЙСТВИЯ ДОГОВОРА</w:t>
      </w:r>
    </w:p>
    <w:p>
      <w:pPr>
        <w:pStyle w:val="8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Настоящий Договор вступает в силу с даты его подписания Сторонами и действует до полного исполнения ими обязательств по настоящему Договору.</w:t>
      </w:r>
    </w:p>
    <w:p>
      <w:pPr>
        <w:pStyle w:val="8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ПЕРЕДАЧА ИМУЩЕСТВА</w:t>
      </w:r>
    </w:p>
    <w:p>
      <w:pPr>
        <w:pStyle w:val="8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Передача имущества и подписание Акта приема-передачи имущества осуществляется Сторонами не позднее чем через тридцать дней после дня полной оплаты Покупателем имущества.</w:t>
      </w:r>
    </w:p>
    <w:p>
      <w:pPr>
        <w:pStyle w:val="8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>
      <w:pPr>
        <w:pStyle w:val="8"/>
        <w:widowControl/>
        <w:suppressAutoHyphens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5. ВОЗНИКНОВЕНИЕ ПРАВА СОБСТВЕННОСТИ</w:t>
      </w:r>
    </w:p>
    <w:p>
      <w:pPr>
        <w:pStyle w:val="8"/>
        <w:widowControl/>
        <w:suppressAutoHyphens/>
        <w:ind w:firstLine="0"/>
        <w:jc w:val="center"/>
        <w:rPr>
          <w:rFonts w:ascii="Times New Roman" w:hAnsi="Times New Roman" w:cs="Times New Roman"/>
          <w:b/>
        </w:rPr>
      </w:pPr>
    </w:p>
    <w:p>
      <w:pPr>
        <w:pStyle w:val="8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Переход права собственности от Продавца к Покупателю возникает после окончательного расчёта по Договору и подписания Сторонами Акта приёма-передачи имущества без претензий, являющегося неотъемлемой частью настоящего Договора. </w:t>
      </w:r>
    </w:p>
    <w:p>
      <w:pPr>
        <w:pStyle w:val="8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Право собственности на недвижимое имущество, указанное в п. 1.1., являющееся предметом настоящего Договора, возникает у Покупателя с момента внесения записи в Единый государственный реестр недвижимости.</w:t>
      </w:r>
    </w:p>
    <w:p>
      <w:pPr>
        <w:pStyle w:val="8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Оформление права собственности на недвижимое имущество осуществляется Покупателем не позднее чем через тридцать дней после дня полной оплаты имущества.</w:t>
      </w:r>
    </w:p>
    <w:p>
      <w:pPr>
        <w:pStyle w:val="8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Риск случайной гибели или порчи имущества до момента, определенного в п. 5.1 настоящего Договора, лежит на Продавце.</w:t>
      </w:r>
    </w:p>
    <w:p>
      <w:pPr>
        <w:pStyle w:val="8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ПРАВА И ОБЯЗАННОСТИ СТОРОН</w:t>
      </w:r>
    </w:p>
    <w:p>
      <w:pPr>
        <w:pStyle w:val="8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Продавец обязан:</w:t>
      </w:r>
    </w:p>
    <w:p>
      <w:pPr>
        <w:pStyle w:val="8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Передать Покупателю в его собственность без каких-либо изъятий недвижимое имущество, являющееся предметом настоящего Договора, указанное в п. 1.1 настоящего Договора.</w:t>
      </w:r>
    </w:p>
    <w:p>
      <w:pPr>
        <w:pStyle w:val="8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Подписать Акт приёма-передачи имущества не позднее тридцати дней со дня полной оплаты имущества, и предоставить Покупателю все необходимые документы для государственной регистрации права.</w:t>
      </w:r>
    </w:p>
    <w:p>
      <w:pPr>
        <w:pStyle w:val="8"/>
        <w:widowControl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Покупатель обязан:</w:t>
      </w:r>
    </w:p>
    <w:p>
      <w:pPr>
        <w:pStyle w:val="8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Оплатить в полном объеме имущество, указанное в п. 1.1. Договора в соответствии с условиями настоящего Договора. </w:t>
      </w:r>
    </w:p>
    <w:p>
      <w:pPr>
        <w:suppressAutoHyphens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6.2.2. В случае отказа или уклонения от оплаты имущества в установленные настоящим Договором сроки, оплатить пеню в размере </w:t>
      </w:r>
      <w:r>
        <w:rPr>
          <w:rStyle w:val="10"/>
          <w:rFonts w:ascii="Times New Roman" w:hAnsi="Times New Roman"/>
          <w:color w:val="000000"/>
          <w:szCs w:val="28"/>
        </w:rPr>
        <w:t>одной трехсотой действующей на дату уплаты пеней ключевой ставки Центрального банка Российской Федерации</w:t>
      </w:r>
      <w:r>
        <w:rPr>
          <w:rFonts w:ascii="Times New Roman" w:hAnsi="Times New Roman"/>
          <w:szCs w:val="28"/>
        </w:rPr>
        <w:t xml:space="preserve"> от цены настоящего Договора за каждый день просрочки обязательства.</w:t>
      </w:r>
    </w:p>
    <w:p>
      <w:pPr>
        <w:suppressAutoHyphens/>
        <w:jc w:val="both"/>
        <w:rPr>
          <w:rFonts w:ascii="Times New Roman" w:hAnsi="Times New Roman"/>
          <w:szCs w:val="28"/>
        </w:rPr>
      </w:pPr>
    </w:p>
    <w:p>
      <w:pPr>
        <w:pStyle w:val="8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ОТВЕТСТВЕННОСТЬ СТОРОН</w:t>
      </w:r>
    </w:p>
    <w:p>
      <w:pPr>
        <w:pStyle w:val="8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 неисполнение и/или ненадлежащее исполнение обязательств по настоящему Договору,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>
      <w:pPr>
        <w:pStyle w:val="8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РАЗРЕШЕНИЕ СПОРОВ</w:t>
      </w:r>
    </w:p>
    <w:p>
      <w:pPr>
        <w:pStyle w:val="8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Споры, вытекающие из настоящего Договора либо в связи с ним, Стороны разрешают между собой путём переговоров.</w:t>
      </w:r>
    </w:p>
    <w:p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8.2. Претензии по настоящему Договору и ответы на них, совершаются в письменной форме, подписываются, и направляются Сторонами друг другу почтой или факсимильной связью. </w:t>
      </w:r>
    </w:p>
    <w:p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8.3. В случае не достижения согласия между Сторонами путем переговоров, спор разрешается в судебном порядке.</w:t>
      </w:r>
    </w:p>
    <w:p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</w:t>
      </w:r>
    </w:p>
    <w:p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9. ПРОЧИЕ УСЛОВИЯ</w:t>
      </w:r>
    </w:p>
    <w:p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b/>
          <w:szCs w:val="28"/>
        </w:rPr>
      </w:pPr>
    </w:p>
    <w:p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9.1. Все дополнения и изменения к настоящему Договору должны быть составлены в письменной форме и подписаны обеими Сторонами.</w:t>
      </w:r>
    </w:p>
    <w:p>
      <w:pPr>
        <w:suppressAutoHyphens/>
        <w:ind w:right="-57" w:firstLine="540"/>
        <w:jc w:val="both"/>
        <w:rPr>
          <w:rFonts w:hint="default"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szCs w:val="28"/>
        </w:rPr>
        <w:t xml:space="preserve">9.2. Настоящий Договор составлен в </w:t>
      </w:r>
      <w:r>
        <w:rPr>
          <w:rFonts w:hint="default" w:ascii="Times New Roman" w:hAnsi="Times New Roman"/>
          <w:szCs w:val="28"/>
          <w:lang w:val="ru-RU"/>
        </w:rPr>
        <w:t>2</w:t>
      </w:r>
      <w:r>
        <w:rPr>
          <w:rFonts w:ascii="Times New Roman" w:hAnsi="Times New Roman"/>
          <w:szCs w:val="28"/>
        </w:rPr>
        <w:t>-х (</w:t>
      </w:r>
      <w:r>
        <w:rPr>
          <w:rFonts w:ascii="Times New Roman" w:hAnsi="Times New Roman"/>
          <w:szCs w:val="28"/>
          <w:lang w:val="ru-RU"/>
        </w:rPr>
        <w:t>двух</w:t>
      </w:r>
      <w:r>
        <w:rPr>
          <w:rFonts w:ascii="Times New Roman" w:hAnsi="Times New Roman"/>
          <w:szCs w:val="28"/>
        </w:rPr>
        <w:t xml:space="preserve">) экземплярах, по одному для каждой из Сторон, </w:t>
      </w:r>
      <w:r>
        <w:rPr>
          <w:rFonts w:ascii="Times New Roman" w:hAnsi="Times New Roman"/>
          <w:szCs w:val="28"/>
          <w:lang w:val="ru-RU"/>
        </w:rPr>
        <w:t>в</w:t>
      </w:r>
      <w:r>
        <w:rPr>
          <w:rFonts w:hint="default" w:ascii="Times New Roman" w:hAnsi="Times New Roman"/>
          <w:szCs w:val="28"/>
          <w:lang w:val="ru-RU"/>
        </w:rPr>
        <w:t xml:space="preserve"> Управлении федеральной службы государственной регистрации, кадастра и картографии по Белгородской области хранится электронный образ настоящего договора</w:t>
      </w:r>
    </w:p>
    <w:p>
      <w:pPr>
        <w:suppressAutoHyphens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10. АДРЕСА, РЕКВИЗИТЫ И ПОДПИСИ СТОРОН:</w:t>
      </w:r>
    </w:p>
    <w:p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b/>
          <w:szCs w:val="28"/>
        </w:rPr>
      </w:pPr>
    </w:p>
    <w:p>
      <w:pPr>
        <w:suppressAutoHyphens/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Продавец:                                                             </w:t>
      </w:r>
      <w:r>
        <w:rPr>
          <w:rFonts w:hint="default" w:ascii="Times New Roman" w:hAnsi="Times New Roman"/>
          <w:b/>
          <w:szCs w:val="28"/>
          <w:lang w:val="ru-RU"/>
        </w:rPr>
        <w:t xml:space="preserve">      </w:t>
      </w:r>
      <w:r>
        <w:rPr>
          <w:rFonts w:ascii="Times New Roman" w:hAnsi="Times New Roman"/>
          <w:b/>
          <w:szCs w:val="28"/>
        </w:rPr>
        <w:t xml:space="preserve">        Покупатель:</w:t>
      </w:r>
    </w:p>
    <w:p>
      <w:pPr>
        <w:suppressAutoHyphens/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4"/>
        <w:gridCol w:w="4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4" w:type="dxa"/>
            <w:noWrap w:val="0"/>
            <w:vAlign w:val="top"/>
          </w:tcPr>
          <w:p>
            <w:pPr>
              <w:pStyle w:val="9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Валуйского                        </w:t>
            </w:r>
          </w:p>
          <w:p>
            <w:pPr>
              <w:pStyle w:val="9"/>
              <w:tabs>
                <w:tab w:val="left" w:pos="6348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>
            <w:pPr>
              <w:pStyle w:val="9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309966 г. Валуйки, пл. Красная,1                </w:t>
            </w:r>
          </w:p>
          <w:p>
            <w:pPr>
              <w:pStyle w:val="9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ИНН:3126020770, КПП:312601001,</w:t>
            </w:r>
          </w:p>
          <w:p>
            <w:pPr>
              <w:pStyle w:val="9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БИК:011403102</w:t>
            </w:r>
          </w:p>
          <w:p>
            <w:pPr>
              <w:pStyle w:val="9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р/с 40102810745370000018,</w:t>
            </w:r>
          </w:p>
          <w:p>
            <w:pPr>
              <w:pStyle w:val="9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Белгород //УФК по Белгородской области г. Белгород </w:t>
            </w:r>
          </w:p>
        </w:tc>
        <w:tc>
          <w:tcPr>
            <w:tcW w:w="4910" w:type="dxa"/>
            <w:noWrap w:val="0"/>
            <w:vAlign w:val="top"/>
          </w:tcPr>
          <w:p>
            <w:pPr>
              <w:pStyle w:val="9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 </w:t>
            </w:r>
          </w:p>
          <w:p>
            <w:pPr>
              <w:pStyle w:val="9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9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</w:tc>
      </w:tr>
    </w:tbl>
    <w:p>
      <w:pPr>
        <w:pStyle w:val="9"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suppressAutoHyphens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pStyle w:val="9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>
      <w:pPr>
        <w:pStyle w:val="9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Договору купли-продажи </w:t>
      </w:r>
    </w:p>
    <w:p>
      <w:pPr>
        <w:pStyle w:val="9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 </w:t>
      </w:r>
    </w:p>
    <w:p>
      <w:pPr>
        <w:pStyle w:val="9"/>
        <w:widowControl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№_____ от «______» _________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>
      <w:pPr>
        <w:pStyle w:val="9"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>
      <w:pPr>
        <w:pStyle w:val="9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приема-передачи недвижимого имущества</w:t>
      </w:r>
    </w:p>
    <w:p>
      <w:pPr>
        <w:pStyle w:val="9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Валуйки                                                                         "____ "___________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>
      <w:pPr>
        <w:pStyle w:val="9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widowControl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uppressAutoHyphens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Мы, нижеподписавшиеся, администрация Валуйского городского округа, от имени Валуйского городского округа, именуемая в дальнейшем «Продавец», в лице главы администрации Валуйского городского округа Дыбова Алексея Ивановича, действующего на основании Устава, с одной стороны, и _________________________________________________________________________ , составили настоящий Акт приёма-передачи имущества, к Договору №_____, от «____» ______ 202</w:t>
      </w:r>
      <w:r>
        <w:rPr>
          <w:rFonts w:hint="default" w:ascii="Times New Roman" w:hAnsi="Times New Roman"/>
          <w:szCs w:val="28"/>
          <w:lang w:val="ru-RU"/>
        </w:rPr>
        <w:t>3</w:t>
      </w:r>
      <w:r>
        <w:rPr>
          <w:rFonts w:ascii="Times New Roman" w:hAnsi="Times New Roman"/>
          <w:szCs w:val="28"/>
        </w:rPr>
        <w:t>г. (далее Договор) о нижеследующем:</w:t>
      </w:r>
    </w:p>
    <w:p>
      <w:pPr>
        <w:suppressAutoHyphens/>
        <w:ind w:firstLine="708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1. Настоящим Актом Продавец передал, а Покупатель принял ___________________________________________________________________________________</w:t>
      </w:r>
      <w:r>
        <w:rPr>
          <w:rFonts w:ascii="Times New Roman" w:hAnsi="Times New Roman"/>
          <w:bCs/>
          <w:szCs w:val="28"/>
        </w:rPr>
        <w:t xml:space="preserve"> являющееся собственностью Валуйского городского округа.</w:t>
      </w:r>
    </w:p>
    <w:p>
      <w:pPr>
        <w:pStyle w:val="8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Покупатель, совместно с Продавцом произвёл осмотр передаваемого по настоящему Акту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</w:rPr>
        <w:t>едвижимого имущества, претензий относительно качественных, технических и иных характеристик объектов недвижимого имущества не имеется, расчет по Договору произведен полностью. Одновременно с объектом недвижимого имущества передаются ключи от Имущества.</w:t>
      </w:r>
    </w:p>
    <w:p>
      <w:pPr>
        <w:suppressAutoHyphens/>
        <w:ind w:firstLine="540"/>
        <w:jc w:val="both"/>
        <w:rPr>
          <w:rFonts w:ascii="Times New Roman" w:hAnsi="Times New Roman"/>
          <w:szCs w:val="28"/>
        </w:rPr>
      </w:pPr>
    </w:p>
    <w:p>
      <w:pPr>
        <w:pStyle w:val="9"/>
        <w:widowControl/>
        <w:suppressAutoHyphens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Подписи Сторон:</w:t>
      </w:r>
    </w:p>
    <w:p>
      <w:pPr>
        <w:suppressAutoHyphens/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Продавец:                                                                     Покупатель:</w:t>
      </w:r>
    </w:p>
    <w:p>
      <w:pPr>
        <w:suppressAutoHyphens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4"/>
        <w:gridCol w:w="4910"/>
      </w:tblGrid>
      <w:tr>
        <w:tc>
          <w:tcPr>
            <w:tcW w:w="4944" w:type="dxa"/>
            <w:noWrap w:val="0"/>
            <w:vAlign w:val="top"/>
          </w:tcPr>
          <w:p>
            <w:pPr>
              <w:pStyle w:val="9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Валуйского                        </w:t>
            </w:r>
          </w:p>
          <w:p>
            <w:pPr>
              <w:pStyle w:val="9"/>
              <w:tabs>
                <w:tab w:val="left" w:pos="6348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>
            <w:pPr>
              <w:pStyle w:val="9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309966 г. Валуйки, пл. Красная,1                </w:t>
            </w:r>
          </w:p>
          <w:p>
            <w:pPr>
              <w:pStyle w:val="9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ИНН:3126020770, КПП:312601001,</w:t>
            </w:r>
          </w:p>
          <w:p>
            <w:pPr>
              <w:pStyle w:val="9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БИК:011403102</w:t>
            </w:r>
          </w:p>
          <w:p>
            <w:pPr>
              <w:pStyle w:val="9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р/с 40102810745370000018,</w:t>
            </w:r>
          </w:p>
          <w:p>
            <w:pPr>
              <w:pStyle w:val="9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Белгород //УФК по Белгородской области г. Белгород</w:t>
            </w:r>
          </w:p>
        </w:tc>
        <w:tc>
          <w:tcPr>
            <w:tcW w:w="4910" w:type="dxa"/>
            <w:noWrap w:val="0"/>
            <w:vAlign w:val="top"/>
          </w:tcPr>
          <w:p>
            <w:pPr>
              <w:pStyle w:val="9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 </w:t>
            </w:r>
          </w:p>
          <w:p>
            <w:pPr>
              <w:pStyle w:val="9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9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</w:tc>
      </w:tr>
    </w:tbl>
    <w:p>
      <w:pPr>
        <w:pStyle w:val="9"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1"/>
        <w:gridCol w:w="49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1" w:type="dxa"/>
            <w:noWrap w:val="0"/>
            <w:vAlign w:val="top"/>
          </w:tcPr>
          <w:p>
            <w:pPr>
              <w:pStyle w:val="9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>
            <w:pPr>
              <w:pStyle w:val="9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Валуйского городского округа</w:t>
            </w:r>
          </w:p>
          <w:p>
            <w:pPr>
              <w:pStyle w:val="9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9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____________________А.И. Дыбов</w:t>
            </w:r>
          </w:p>
          <w:p>
            <w:pPr>
              <w:pStyle w:val="9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>
            <w:pPr>
              <w:pStyle w:val="9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3" w:type="dxa"/>
            <w:noWrap w:val="0"/>
            <w:vAlign w:val="top"/>
          </w:tcPr>
          <w:p>
            <w:pPr>
              <w:pStyle w:val="9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9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9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9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 </w:t>
            </w:r>
          </w:p>
          <w:p>
            <w:pPr>
              <w:pStyle w:val="9"/>
              <w:widowControl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suppressAutoHyphens/>
        <w:jc w:val="both"/>
        <w:rPr>
          <w:rFonts w:ascii="Times New Roman" w:hAnsi="Times New Roman"/>
          <w:bCs/>
          <w:szCs w:val="28"/>
        </w:rPr>
      </w:pPr>
    </w:p>
    <w:p/>
    <w:sectPr>
      <w:headerReference r:id="rId3" w:type="default"/>
      <w:headerReference r:id="rId4" w:type="even"/>
      <w:pgSz w:w="11906" w:h="16838"/>
      <w:pgMar w:top="850" w:right="567" w:bottom="1134" w:left="1417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1417" w:y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970143"/>
    <w:multiLevelType w:val="multilevel"/>
    <w:tmpl w:val="F9970143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16580"/>
    <w:rsid w:val="2C51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8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uiPriority w:val="0"/>
    <w:rPr>
      <w:lang w:val="en-US" w:eastAsia="en-US"/>
    </w:rPr>
  </w:style>
  <w:style w:type="paragraph" w:styleId="5">
    <w:name w:val="header"/>
    <w:basedOn w:val="1"/>
    <w:uiPriority w:val="99"/>
    <w:pPr>
      <w:tabs>
        <w:tab w:val="center" w:pos="4153"/>
        <w:tab w:val="right" w:pos="8306"/>
      </w:tabs>
    </w:pPr>
  </w:style>
  <w:style w:type="paragraph" w:styleId="6">
    <w:name w:val="Body Text"/>
    <w:basedOn w:val="1"/>
    <w:link w:val="10"/>
    <w:uiPriority w:val="0"/>
    <w:pPr>
      <w:jc w:val="both"/>
    </w:pPr>
  </w:style>
  <w:style w:type="paragraph" w:customStyle="1" w:styleId="7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8">
    <w:name w:val="ConsPlusNormal"/>
    <w:qFormat/>
    <w:uiPriority w:val="0"/>
    <w:pPr>
      <w:widowControl w:val="0"/>
      <w:ind w:firstLine="720"/>
    </w:pPr>
    <w:rPr>
      <w:rFonts w:ascii="Arial" w:hAnsi="Arial" w:eastAsia="Times New Roman" w:cs="Arial"/>
      <w:color w:val="00000A"/>
      <w:lang w:val="ru-RU" w:eastAsia="ru-RU" w:bidi="ar-SA"/>
    </w:rPr>
  </w:style>
  <w:style w:type="paragraph" w:customStyle="1" w:styleId="9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0">
    <w:name w:val="Основной текст Знак"/>
    <w:link w:val="6"/>
    <w:uiPriority w:val="0"/>
  </w:style>
  <w:style w:type="paragraph" w:customStyle="1" w:styleId="11">
    <w:name w:val="_Style 4"/>
    <w:basedOn w:val="1"/>
    <w:uiPriority w:val="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2023-05-30T06:52:00Z</dcterms:created>
  <dc:creator>МуницСобств</dc:creator>
  <cp:lastModifiedBy>МуницСобств</cp:lastModifiedBy>
  <dcterms:modified xsi:type="dcterms:W3CDTF">2023-05-30T06:53:14Z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73693B8A92C24ED6AE3678D93CB2AAE4</vt:lpwstr>
  </property>
</Properties>
</file>