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25.08.2023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 мая 2023</w:t>
      </w:r>
      <w:r>
        <w:rPr>
          <w:rFonts w:ascii="Times New Roman" w:hAnsi="Times New Roman" w:cs="Times New Roman"/>
          <w:sz w:val="28"/>
          <w:szCs w:val="28"/>
        </w:rPr>
        <w:t xml:space="preserve"> года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 будет произведен визуальный осмотр следующих ранее учтенных объектов недвижимости, находящихся на территории Уразовской территориальной администрации: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нежилое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здание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3203016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639,6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Валуйский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Уразово, ул. Артполка, д.64.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01ACB"/>
    <w:rsid w:val="002A2379"/>
    <w:rsid w:val="00330007"/>
    <w:rsid w:val="00377776"/>
    <w:rsid w:val="00565023"/>
    <w:rsid w:val="006A4C9D"/>
    <w:rsid w:val="00741409"/>
    <w:rsid w:val="00741607"/>
    <w:rsid w:val="00795852"/>
    <w:rsid w:val="007A2EE3"/>
    <w:rsid w:val="007E0A26"/>
    <w:rsid w:val="008016B6"/>
    <w:rsid w:val="00823F64"/>
    <w:rsid w:val="008A175F"/>
    <w:rsid w:val="008C2564"/>
    <w:rsid w:val="00984ED0"/>
    <w:rsid w:val="009C7F3C"/>
    <w:rsid w:val="009F2241"/>
    <w:rsid w:val="00AF2F72"/>
    <w:rsid w:val="00B6632D"/>
    <w:rsid w:val="00B8033A"/>
    <w:rsid w:val="00BF69FC"/>
    <w:rsid w:val="00C20FA9"/>
    <w:rsid w:val="00D44006"/>
    <w:rsid w:val="00D666A4"/>
    <w:rsid w:val="00DA36DA"/>
    <w:rsid w:val="00EA1EBE"/>
    <w:rsid w:val="00F307CD"/>
    <w:rsid w:val="01F96186"/>
    <w:rsid w:val="15DC72F2"/>
    <w:rsid w:val="33F852FE"/>
    <w:rsid w:val="38264177"/>
    <w:rsid w:val="3B7173EC"/>
    <w:rsid w:val="461F1933"/>
    <w:rsid w:val="78A02566"/>
    <w:rsid w:val="7A1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1808</Characters>
  <Lines>15</Lines>
  <Paragraphs>4</Paragraphs>
  <TotalTime>10</TotalTime>
  <ScaleCrop>false</ScaleCrop>
  <LinksUpToDate>false</LinksUpToDate>
  <CharactersWithSpaces>2121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2022-05-16T13:36:00Z</cp:lastPrinted>
  <dcterms:modified xsi:type="dcterms:W3CDTF">2023-08-30T06:18:32Z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5247BCBE07A14383BAB8C6734E21F19F</vt:lpwstr>
  </property>
</Properties>
</file>