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CD1" w:rsidRDefault="00872E8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Выявление правообладателя ранее учтенного объекта недвижимости </w:t>
      </w:r>
      <w:r w:rsidR="00AA5F9D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F9D">
        <w:rPr>
          <w:rFonts w:ascii="Times New Roman" w:hAnsi="Times New Roman" w:cs="Times New Roman"/>
          <w:b/>
          <w:sz w:val="28"/>
          <w:szCs w:val="28"/>
        </w:rPr>
        <w:t>жилого дома</w:t>
      </w:r>
      <w:r>
        <w:rPr>
          <w:rFonts w:ascii="Times New Roman" w:hAnsi="Times New Roman" w:cs="Times New Roman"/>
          <w:b/>
          <w:sz w:val="28"/>
          <w:szCs w:val="28"/>
        </w:rPr>
        <w:t xml:space="preserve">, расположенного по адресу: Белгородская область, </w:t>
      </w:r>
      <w:r w:rsidR="0036229A">
        <w:rPr>
          <w:rFonts w:ascii="Times New Roman" w:hAnsi="Times New Roman" w:cs="Times New Roman"/>
          <w:b/>
          <w:sz w:val="28"/>
          <w:szCs w:val="28"/>
        </w:rPr>
        <w:t>р-н</w:t>
      </w:r>
      <w:r w:rsidR="00B844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B0C">
        <w:rPr>
          <w:rFonts w:ascii="Times New Roman" w:hAnsi="Times New Roman" w:cs="Times New Roman"/>
          <w:b/>
          <w:sz w:val="28"/>
          <w:szCs w:val="28"/>
        </w:rPr>
        <w:t>Валуйский</w:t>
      </w:r>
      <w:r w:rsidR="002B3B1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B5FDA">
        <w:rPr>
          <w:rFonts w:ascii="Times New Roman" w:hAnsi="Times New Roman" w:cs="Times New Roman"/>
          <w:b/>
          <w:sz w:val="28"/>
          <w:szCs w:val="28"/>
        </w:rPr>
        <w:t xml:space="preserve">х. </w:t>
      </w:r>
      <w:r w:rsidR="00AA5F9D">
        <w:rPr>
          <w:rFonts w:ascii="Times New Roman" w:hAnsi="Times New Roman" w:cs="Times New Roman"/>
          <w:b/>
          <w:sz w:val="28"/>
          <w:szCs w:val="28"/>
        </w:rPr>
        <w:t>Кургашки</w:t>
      </w:r>
    </w:p>
    <w:p w:rsidR="005E2CD1" w:rsidRDefault="005E2CD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CD1" w:rsidRDefault="00872E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Валуйского городского округа сообщает, что в соответствии со ст. 69.1 Федерального закона от 13.07.2015г. №218-ФЗ «О государственной регистрации недвижимости» подготовлен проект распоряжения о выявлении правообладателя ранее учтенного объекта недвижимости </w:t>
      </w:r>
      <w:r w:rsidR="00AA5F9D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F9D">
        <w:rPr>
          <w:rFonts w:ascii="Times New Roman" w:eastAsia="Times New Roman" w:hAnsi="Times New Roman" w:cs="Times New Roman"/>
          <w:sz w:val="28"/>
          <w:szCs w:val="28"/>
        </w:rPr>
        <w:t>жилого дома,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расположенного по адресу: Белгородская область, </w:t>
      </w:r>
      <w:r w:rsidR="0036229A">
        <w:rPr>
          <w:rFonts w:ascii="Times New Roman" w:eastAsia="Times New Roman" w:hAnsi="Times New Roman" w:cs="Times New Roman"/>
          <w:sz w:val="28"/>
          <w:szCs w:val="28"/>
        </w:rPr>
        <w:t xml:space="preserve">р-н  </w:t>
      </w:r>
      <w:r w:rsidR="002B3B1A">
        <w:rPr>
          <w:rFonts w:ascii="Times New Roman" w:eastAsia="Times New Roman" w:hAnsi="Times New Roman" w:cs="Times New Roman"/>
          <w:sz w:val="28"/>
          <w:szCs w:val="28"/>
        </w:rPr>
        <w:t>Валуйский, х</w:t>
      </w:r>
      <w:r w:rsidR="00EA63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A5F9D">
        <w:rPr>
          <w:rFonts w:ascii="Times New Roman" w:eastAsia="Times New Roman" w:hAnsi="Times New Roman" w:cs="Times New Roman"/>
          <w:sz w:val="28"/>
          <w:szCs w:val="28"/>
        </w:rPr>
        <w:t>Кургашки.</w:t>
      </w:r>
    </w:p>
    <w:p w:rsidR="005E2CD1" w:rsidRDefault="00872E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проведенных мероприятий было установлено, что данное </w:t>
      </w:r>
      <w:r w:rsidR="00AA5F9D">
        <w:rPr>
          <w:rFonts w:ascii="Times New Roman" w:eastAsia="Times New Roman" w:hAnsi="Times New Roman" w:cs="Times New Roman"/>
          <w:sz w:val="28"/>
          <w:szCs w:val="28"/>
        </w:rPr>
        <w:t>жилой 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принадлежит</w:t>
      </w:r>
      <w:r w:rsidR="00362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F9D">
        <w:rPr>
          <w:rFonts w:ascii="Times New Roman" w:eastAsia="Times New Roman" w:hAnsi="Times New Roman" w:cs="Times New Roman"/>
          <w:sz w:val="28"/>
          <w:szCs w:val="28"/>
        </w:rPr>
        <w:t>Сумину Валентину Романовичу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2CD1" w:rsidRDefault="00872E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выявленные в качестве правообладателей ранее учтенного объекта недвижимости, либо иное заинтересованное лицо вправе в течение 30 дней со дня опубликования данного проекта распоряжения представить возражения относительно сведений о правообладателе ранее учтенного объекта невидимости. </w:t>
      </w:r>
    </w:p>
    <w:p w:rsidR="005E2CD1" w:rsidRPr="00AA5F9D" w:rsidRDefault="00872E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Возражения могут быть поданы в письменной форме или в форме электронного документа (электронного образа документа) с приложением обосновывающих такие возражения документов (при их наличии) по адресу: Белгородская область, г. Валуйки, пл. Красная, 1, каб. 52, тел. 8/47236/ 3-28-19 или 3-05-45, адрес электронной почты: </w:t>
      </w:r>
      <w:r w:rsidR="00AA5F9D">
        <w:rPr>
          <w:rFonts w:ascii="Times New Roman" w:eastAsia="Times New Roman" w:hAnsi="Times New Roman" w:cs="Times New Roman"/>
          <w:sz w:val="28"/>
          <w:szCs w:val="28"/>
          <w:lang w:val="en-US"/>
        </w:rPr>
        <w:t>otdelmunim</w:t>
      </w:r>
      <w:r w:rsidR="00AA5F9D" w:rsidRPr="00AA5F9D">
        <w:rPr>
          <w:rFonts w:ascii="Times New Roman" w:eastAsia="Times New Roman" w:hAnsi="Times New Roman" w:cs="Times New Roman"/>
          <w:sz w:val="28"/>
          <w:szCs w:val="28"/>
        </w:rPr>
        <w:t>52@</w:t>
      </w:r>
      <w:r w:rsidR="00AA5F9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AA5F9D" w:rsidRPr="00AA5F9D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5F9D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AA5F9D" w:rsidRPr="00AA5F9D">
        <w:rPr>
          <w:rFonts w:ascii="Times New Roman" w:eastAsia="Times New Roman" w:hAnsi="Times New Roman" w:cs="Times New Roman"/>
          <w:sz w:val="28"/>
          <w:szCs w:val="28"/>
        </w:rPr>
        <w:t>/</w:t>
      </w:r>
      <w:bookmarkStart w:id="0" w:name="_GoBack"/>
      <w:bookmarkEnd w:id="0"/>
    </w:p>
    <w:p w:rsidR="005E2CD1" w:rsidRDefault="005E2C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E2CD1" w:rsidSect="005E2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BEE" w:rsidRDefault="00402BEE">
      <w:pPr>
        <w:spacing w:after="0" w:line="240" w:lineRule="auto"/>
      </w:pPr>
      <w:r>
        <w:separator/>
      </w:r>
    </w:p>
  </w:endnote>
  <w:endnote w:type="continuationSeparator" w:id="0">
    <w:p w:rsidR="00402BEE" w:rsidRDefault="00402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BEE" w:rsidRDefault="00402BEE">
      <w:pPr>
        <w:spacing w:after="0" w:line="240" w:lineRule="auto"/>
      </w:pPr>
      <w:r>
        <w:separator/>
      </w:r>
    </w:p>
  </w:footnote>
  <w:footnote w:type="continuationSeparator" w:id="0">
    <w:p w:rsidR="00402BEE" w:rsidRDefault="00402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CD1"/>
    <w:rsid w:val="00135B0C"/>
    <w:rsid w:val="001C1CBC"/>
    <w:rsid w:val="002B3B1A"/>
    <w:rsid w:val="0036229A"/>
    <w:rsid w:val="003B5FDA"/>
    <w:rsid w:val="003F345A"/>
    <w:rsid w:val="00402BEE"/>
    <w:rsid w:val="004B28BC"/>
    <w:rsid w:val="005E2CD1"/>
    <w:rsid w:val="00872E8C"/>
    <w:rsid w:val="00995631"/>
    <w:rsid w:val="00AA5F9D"/>
    <w:rsid w:val="00AB4CB1"/>
    <w:rsid w:val="00B844BA"/>
    <w:rsid w:val="00C51F96"/>
    <w:rsid w:val="00DA6830"/>
    <w:rsid w:val="00DD1DBF"/>
    <w:rsid w:val="00EA63BB"/>
    <w:rsid w:val="00F237EF"/>
    <w:rsid w:val="00F6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2316"/>
  <w15:docId w15:val="{4CE2F985-ECB9-4EF9-BF77-D7E9284B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E2CD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5E2CD1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E2CD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5E2CD1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E2CD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5E2CD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E2CD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5E2CD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E2CD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5E2CD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E2CD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5E2CD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E2CD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5E2CD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E2CD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5E2CD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E2CD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E2CD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E2CD1"/>
    <w:pPr>
      <w:ind w:left="720"/>
      <w:contextualSpacing/>
    </w:pPr>
  </w:style>
  <w:style w:type="paragraph" w:styleId="a4">
    <w:name w:val="No Spacing"/>
    <w:uiPriority w:val="1"/>
    <w:qFormat/>
    <w:rsid w:val="005E2CD1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E2CD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5E2CD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E2CD1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E2CD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E2CD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E2CD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E2CD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E2CD1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5E2CD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5E2CD1"/>
  </w:style>
  <w:style w:type="paragraph" w:customStyle="1" w:styleId="10">
    <w:name w:val="Нижний колонтитул1"/>
    <w:basedOn w:val="a"/>
    <w:link w:val="CaptionChar"/>
    <w:uiPriority w:val="99"/>
    <w:unhideWhenUsed/>
    <w:rsid w:val="005E2CD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5E2CD1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5E2CD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5E2CD1"/>
  </w:style>
  <w:style w:type="table" w:styleId="ab">
    <w:name w:val="Table Grid"/>
    <w:basedOn w:val="a1"/>
    <w:uiPriority w:val="59"/>
    <w:rsid w:val="005E2C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5E2CD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5E2CD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5E2CD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E2C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E2C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E2C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E2C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E2C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E2C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E2C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E2C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E2C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E2C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E2C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E2C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E2C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E2C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5E2CD1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E2CD1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5E2CD1"/>
    <w:rPr>
      <w:sz w:val="18"/>
    </w:rPr>
  </w:style>
  <w:style w:type="character" w:styleId="af">
    <w:name w:val="footnote reference"/>
    <w:basedOn w:val="a0"/>
    <w:uiPriority w:val="99"/>
    <w:unhideWhenUsed/>
    <w:rsid w:val="005E2CD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E2CD1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E2CD1"/>
    <w:rPr>
      <w:sz w:val="20"/>
    </w:rPr>
  </w:style>
  <w:style w:type="character" w:styleId="af2">
    <w:name w:val="endnote reference"/>
    <w:basedOn w:val="a0"/>
    <w:uiPriority w:val="99"/>
    <w:semiHidden/>
    <w:unhideWhenUsed/>
    <w:rsid w:val="005E2CD1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5E2CD1"/>
    <w:pPr>
      <w:spacing w:after="57"/>
    </w:pPr>
  </w:style>
  <w:style w:type="paragraph" w:styleId="22">
    <w:name w:val="toc 2"/>
    <w:basedOn w:val="a"/>
    <w:next w:val="a"/>
    <w:uiPriority w:val="39"/>
    <w:unhideWhenUsed/>
    <w:rsid w:val="005E2CD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E2CD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E2CD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E2CD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E2CD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E2CD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E2CD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E2CD1"/>
    <w:pPr>
      <w:spacing w:after="57"/>
      <w:ind w:left="2268"/>
    </w:pPr>
  </w:style>
  <w:style w:type="paragraph" w:styleId="af3">
    <w:name w:val="TOC Heading"/>
    <w:uiPriority w:val="39"/>
    <w:unhideWhenUsed/>
    <w:rsid w:val="005E2CD1"/>
  </w:style>
  <w:style w:type="paragraph" w:styleId="af4">
    <w:name w:val="table of figures"/>
    <w:basedOn w:val="a"/>
    <w:next w:val="a"/>
    <w:uiPriority w:val="99"/>
    <w:unhideWhenUsed/>
    <w:rsid w:val="005E2CD1"/>
    <w:pPr>
      <w:spacing w:after="0"/>
    </w:pPr>
  </w:style>
  <w:style w:type="paragraph" w:styleId="af5">
    <w:name w:val="Balloon Text"/>
    <w:basedOn w:val="a"/>
    <w:link w:val="af6"/>
    <w:uiPriority w:val="99"/>
    <w:semiHidden/>
    <w:unhideWhenUsed/>
    <w:rsid w:val="005E2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5E2CD1"/>
    <w:rPr>
      <w:rFonts w:ascii="Segoe UI" w:hAnsi="Segoe UI" w:cs="Segoe UI"/>
      <w:sz w:val="18"/>
      <w:szCs w:val="18"/>
    </w:rPr>
  </w:style>
  <w:style w:type="paragraph" w:customStyle="1" w:styleId="af7">
    <w:name w:val="Знак"/>
    <w:basedOn w:val="a"/>
    <w:rsid w:val="005E2C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919B6-A335-48A0-B2CE-E532B0A9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К52юрист1 Прудников Рома</dc:creator>
  <cp:keywords/>
  <dc:description/>
  <cp:lastModifiedBy>МуницСобств</cp:lastModifiedBy>
  <cp:revision>58</cp:revision>
  <dcterms:created xsi:type="dcterms:W3CDTF">2022-01-25T12:59:00Z</dcterms:created>
  <dcterms:modified xsi:type="dcterms:W3CDTF">2024-06-10T08:50:00Z</dcterms:modified>
</cp:coreProperties>
</file>