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06" w:rsidRDefault="00D1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E83C8D">
        <w:rPr>
          <w:rFonts w:ascii="Times New Roman" w:hAnsi="Times New Roman" w:cs="Times New Roman"/>
          <w:b/>
          <w:sz w:val="28"/>
          <w:szCs w:val="28"/>
        </w:rPr>
        <w:t>11.10</w:t>
      </w:r>
      <w:r w:rsidR="00E26F2E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2E6906" w:rsidRDefault="00D1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E83C8D">
        <w:rPr>
          <w:rFonts w:ascii="Times New Roman" w:hAnsi="Times New Roman" w:cs="Times New Roman"/>
          <w:sz w:val="28"/>
          <w:szCs w:val="28"/>
        </w:rPr>
        <w:t>11 октября</w:t>
      </w:r>
      <w:r w:rsidR="00E26F2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E26F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 w:rsidR="00E26F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E26F2E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визуальный осмотр ранее учтенных объектов недвижимости, находящихся на территории Уразовской территориальной администрации:</w:t>
      </w:r>
    </w:p>
    <w:p w:rsidR="002E6906" w:rsidRDefault="00D1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 w:rsidR="00E83C8D">
        <w:rPr>
          <w:rFonts w:ascii="Times New Roman" w:hAnsi="Times New Roman" w:cs="Times New Roman"/>
          <w:sz w:val="28"/>
          <w:szCs w:val="28"/>
        </w:rPr>
        <w:t>3201001</w:t>
      </w:r>
      <w:r w:rsidR="00E26F2E">
        <w:rPr>
          <w:rFonts w:ascii="Times New Roman" w:hAnsi="Times New Roman" w:cs="Times New Roman"/>
          <w:sz w:val="28"/>
          <w:szCs w:val="28"/>
        </w:rPr>
        <w:t>:</w:t>
      </w:r>
      <w:r w:rsidR="00E83C8D">
        <w:rPr>
          <w:rFonts w:ascii="Times New Roman" w:hAnsi="Times New Roman" w:cs="Times New Roman"/>
          <w:sz w:val="28"/>
          <w:szCs w:val="28"/>
        </w:rPr>
        <w:t>1125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83C8D">
        <w:rPr>
          <w:rFonts w:ascii="Times New Roman" w:hAnsi="Times New Roman" w:cs="Times New Roman"/>
          <w:sz w:val="28"/>
          <w:szCs w:val="28"/>
        </w:rPr>
        <w:t>117,4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E83C8D">
        <w:rPr>
          <w:rFonts w:ascii="Times New Roman" w:hAnsi="Times New Roman" w:cs="Times New Roman"/>
          <w:sz w:val="28"/>
          <w:szCs w:val="28"/>
        </w:rPr>
        <w:t>пгт. Уразово, ул. 1-я Пролетарская, д.2;</w:t>
      </w:r>
    </w:p>
    <w:p w:rsidR="00E83C8D" w:rsidRDefault="00E83C8D" w:rsidP="00E83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 (квартира)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31:26:3201001:</w:t>
      </w:r>
      <w:r>
        <w:rPr>
          <w:rFonts w:ascii="Times New Roman" w:hAnsi="Times New Roman" w:cs="Times New Roman"/>
          <w:sz w:val="28"/>
          <w:szCs w:val="28"/>
        </w:rPr>
        <w:t>2924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59,7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пгт. Уразово, ул. 1-я Пролетарская, д.2</w:t>
      </w:r>
      <w:r>
        <w:rPr>
          <w:rFonts w:ascii="Times New Roman" w:hAnsi="Times New Roman" w:cs="Times New Roman"/>
          <w:sz w:val="28"/>
          <w:szCs w:val="28"/>
        </w:rPr>
        <w:t>, пом. 1.</w:t>
      </w:r>
      <w:bookmarkStart w:id="0" w:name="_GoBack"/>
      <w:bookmarkEnd w:id="0"/>
    </w:p>
    <w:p w:rsidR="00E83C8D" w:rsidRDefault="00E83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8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79" w:rsidRDefault="00E04979">
      <w:pPr>
        <w:spacing w:line="240" w:lineRule="auto"/>
      </w:pPr>
      <w:r>
        <w:separator/>
      </w:r>
    </w:p>
  </w:endnote>
  <w:endnote w:type="continuationSeparator" w:id="0">
    <w:p w:rsidR="00E04979" w:rsidRDefault="00E04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79" w:rsidRDefault="00E04979">
      <w:pPr>
        <w:spacing w:after="0"/>
      </w:pPr>
      <w:r>
        <w:separator/>
      </w:r>
    </w:p>
  </w:footnote>
  <w:footnote w:type="continuationSeparator" w:id="0">
    <w:p w:rsidR="00E04979" w:rsidRDefault="00E049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01ACB"/>
    <w:rsid w:val="002A2379"/>
    <w:rsid w:val="002E6906"/>
    <w:rsid w:val="00330007"/>
    <w:rsid w:val="00377776"/>
    <w:rsid w:val="00417A53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D15E29"/>
    <w:rsid w:val="00D36D3F"/>
    <w:rsid w:val="00D44006"/>
    <w:rsid w:val="00D666A4"/>
    <w:rsid w:val="00DA36DA"/>
    <w:rsid w:val="00E04979"/>
    <w:rsid w:val="00E26F2E"/>
    <w:rsid w:val="00E83C8D"/>
    <w:rsid w:val="00EA1EBE"/>
    <w:rsid w:val="00F307CD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016A"/>
  <w15:docId w15:val="{0E8991B2-C522-45D5-B0CF-B6E85D17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2024-10-16T13:54:00Z</dcterms:created>
  <dcterms:modified xsi:type="dcterms:W3CDTF">2024-10-16T13:54:00Z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