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1BB2" w:rsidRDefault="00B642FF">
      <w:pPr>
        <w:spacing w:after="1" w:line="200" w:lineRule="atLeast"/>
        <w:jc w:val="both"/>
        <w:rPr>
          <w:rFonts w:ascii="Courier New" w:hAnsi="Courier New" w:cs="Courier New"/>
          <w:b/>
          <w:sz w:val="20"/>
          <w:szCs w:val="20"/>
        </w:rPr>
      </w:pPr>
      <w:r>
        <w:rPr>
          <w:rFonts w:ascii="Courier New" w:hAnsi="Courier New" w:cs="Courier New"/>
          <w:b/>
          <w:sz w:val="20"/>
        </w:rPr>
        <w:t>постановлению</w:t>
      </w:r>
      <w:r w:rsidR="005C3CF0">
        <w:rPr>
          <w:rFonts w:ascii="Courier New" w:hAnsi="Courier New" w:cs="Courier New"/>
          <w:b/>
          <w:sz w:val="20"/>
        </w:rPr>
        <w:t xml:space="preserve">                               </w:t>
      </w:r>
      <w:r w:rsidR="005C3CF0">
        <w:rPr>
          <w:rFonts w:ascii="Courier New" w:hAnsi="Courier New" w:cs="Courier New"/>
          <w:b/>
          <w:sz w:val="20"/>
        </w:rPr>
        <w:t xml:space="preserve">                                  </w:t>
      </w:r>
      <w:r w:rsidR="005C3CF0">
        <w:rPr>
          <w:rFonts w:ascii="Courier New" w:hAnsi="Courier New" w:cs="Courier New"/>
          <w:b/>
          <w:sz w:val="20"/>
          <w:szCs w:val="20"/>
        </w:rPr>
        <w:t>Приложение</w:t>
      </w:r>
    </w:p>
    <w:p w:rsidR="00CE1BB2" w:rsidRDefault="005C3CF0">
      <w:pPr>
        <w:spacing w:after="1" w:line="200" w:lineRule="atLeast"/>
        <w:jc w:val="right"/>
        <w:rPr>
          <w:rFonts w:ascii="Courier New" w:hAnsi="Courier New" w:cs="Courier New"/>
          <w:b/>
          <w:sz w:val="20"/>
          <w:szCs w:val="20"/>
        </w:rPr>
      </w:pPr>
      <w:r>
        <w:rPr>
          <w:rFonts w:ascii="Courier New" w:hAnsi="Courier New" w:cs="Courier New"/>
          <w:b/>
          <w:sz w:val="20"/>
          <w:szCs w:val="20"/>
        </w:rPr>
        <w:t xml:space="preserve">К </w:t>
      </w:r>
      <w:r w:rsidR="00B642FF">
        <w:rPr>
          <w:rFonts w:ascii="Courier New" w:hAnsi="Courier New" w:cs="Courier New"/>
          <w:b/>
          <w:sz w:val="20"/>
          <w:szCs w:val="20"/>
        </w:rPr>
        <w:t>постановлению</w:t>
      </w:r>
      <w:r>
        <w:rPr>
          <w:rFonts w:ascii="Courier New" w:hAnsi="Courier New" w:cs="Courier New"/>
          <w:b/>
          <w:sz w:val="20"/>
          <w:szCs w:val="20"/>
        </w:rPr>
        <w:t xml:space="preserve"> администрации</w:t>
      </w:r>
    </w:p>
    <w:p w:rsidR="00CE1BB2" w:rsidRDefault="005C3CF0">
      <w:pPr>
        <w:spacing w:after="1" w:line="200" w:lineRule="atLeast"/>
        <w:jc w:val="right"/>
        <w:rPr>
          <w:rFonts w:ascii="Courier New" w:hAnsi="Courier New" w:cs="Courier New"/>
          <w:b/>
          <w:sz w:val="20"/>
          <w:szCs w:val="20"/>
        </w:rPr>
      </w:pPr>
      <w:r>
        <w:rPr>
          <w:rFonts w:ascii="Courier New" w:hAnsi="Courier New" w:cs="Courier New"/>
          <w:b/>
          <w:sz w:val="20"/>
          <w:szCs w:val="20"/>
        </w:rPr>
        <w:t xml:space="preserve">Валуйского </w:t>
      </w:r>
      <w:r w:rsidR="00B642FF">
        <w:rPr>
          <w:rFonts w:ascii="Courier New" w:hAnsi="Courier New" w:cs="Courier New"/>
          <w:b/>
          <w:sz w:val="20"/>
          <w:szCs w:val="20"/>
        </w:rPr>
        <w:t>муниципального</w:t>
      </w:r>
      <w:bookmarkStart w:id="0" w:name="_GoBack"/>
      <w:bookmarkEnd w:id="0"/>
      <w:r>
        <w:rPr>
          <w:rFonts w:ascii="Courier New" w:hAnsi="Courier New" w:cs="Courier New"/>
          <w:b/>
          <w:sz w:val="20"/>
          <w:szCs w:val="20"/>
        </w:rPr>
        <w:t xml:space="preserve"> округа</w:t>
      </w:r>
    </w:p>
    <w:p w:rsidR="00CE1BB2" w:rsidRDefault="005C3CF0">
      <w:pPr>
        <w:spacing w:after="1" w:line="200" w:lineRule="atLeast"/>
        <w:jc w:val="right"/>
        <w:rPr>
          <w:rFonts w:ascii="Courier New" w:hAnsi="Courier New" w:cs="Courier New"/>
          <w:b/>
          <w:sz w:val="20"/>
          <w:szCs w:val="20"/>
        </w:rPr>
      </w:pPr>
      <w:r>
        <w:rPr>
          <w:rFonts w:ascii="Courier New" w:hAnsi="Courier New" w:cs="Courier New"/>
          <w:b/>
          <w:sz w:val="20"/>
          <w:szCs w:val="20"/>
        </w:rPr>
        <w:t>от «____»__________2025 г. №____-р</w:t>
      </w:r>
    </w:p>
    <w:p w:rsidR="00CE1BB2" w:rsidRDefault="00CE1BB2">
      <w:pPr>
        <w:spacing w:after="1" w:line="200" w:lineRule="atLeast"/>
        <w:jc w:val="both"/>
        <w:rPr>
          <w:rFonts w:ascii="Courier New" w:hAnsi="Courier New" w:cs="Courier New"/>
          <w:b/>
          <w:sz w:val="20"/>
          <w:szCs w:val="20"/>
        </w:rPr>
      </w:pPr>
    </w:p>
    <w:p w:rsidR="00CE1BB2" w:rsidRDefault="005C3CF0">
      <w:pPr>
        <w:spacing w:after="1" w:line="200" w:lineRule="atLeast"/>
        <w:jc w:val="center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>АКТ ОСМОТРА</w:t>
      </w:r>
      <w:r>
        <w:rPr>
          <w:rFonts w:ascii="Courier New" w:hAnsi="Courier New" w:cs="Courier New"/>
          <w:sz w:val="20"/>
          <w:szCs w:val="20"/>
        </w:rPr>
        <w:t xml:space="preserve"> </w:t>
      </w: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здания, сооружения или объекта незавершенного строительства</w:t>
      </w: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при выявлении правообладателей ранее учтенных</w:t>
      </w: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b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                        объектов недвижимости</w:t>
      </w:r>
    </w:p>
    <w:p w:rsidR="00CE1BB2" w:rsidRDefault="005C3CF0">
      <w:pPr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</w:rPr>
        <w:t>11</w:t>
      </w:r>
      <w:r>
        <w:rPr>
          <w:rFonts w:ascii="Courier New" w:hAnsi="Courier New" w:cs="Courier New"/>
          <w:sz w:val="20"/>
          <w:szCs w:val="20"/>
          <w:highlight w:val="white"/>
        </w:rPr>
        <w:t>.</w:t>
      </w:r>
      <w:r>
        <w:rPr>
          <w:rFonts w:ascii="Courier New" w:hAnsi="Courier New" w:cs="Courier New"/>
          <w:sz w:val="20"/>
          <w:szCs w:val="20"/>
          <w:highlight w:val="white"/>
        </w:rPr>
        <w:t>03</w:t>
      </w:r>
      <w:r>
        <w:rPr>
          <w:rFonts w:ascii="Courier New" w:hAnsi="Courier New" w:cs="Courier New"/>
          <w:sz w:val="20"/>
          <w:szCs w:val="20"/>
          <w:highlight w:val="white"/>
        </w:rPr>
        <w:t>.202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5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г               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                                         №</w:t>
      </w:r>
      <w:r>
        <w:rPr>
          <w:rFonts w:ascii="Courier New" w:hAnsi="Courier New" w:cs="Courier New"/>
          <w:sz w:val="20"/>
          <w:szCs w:val="20"/>
          <w:highlight w:val="white"/>
        </w:rPr>
        <w:t>1618</w:t>
      </w:r>
    </w:p>
    <w:p w:rsidR="00CE1BB2" w:rsidRDefault="00CE1BB2">
      <w:pPr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</w:p>
    <w:p w:rsidR="00CE1BB2" w:rsidRDefault="005C3CF0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both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>Настоящий акт составлен в результате проведенного 11 марта 2025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 xml:space="preserve"> года в 09:32 осмотра объекта недвижимости –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 xml:space="preserve"> жилого дома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 xml:space="preserve"> с кадастровым номером </w:t>
      </w:r>
      <w:r>
        <w:rPr>
          <w:rFonts w:ascii="Courier New" w:eastAsia="Courier New" w:hAnsi="Courier New" w:cs="Courier New"/>
          <w:szCs w:val="28"/>
        </w:rPr>
        <w:t>31:26:2604004:79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>, р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 xml:space="preserve">асположенного по адресу: </w:t>
      </w:r>
      <w:r>
        <w:rPr>
          <w:rFonts w:ascii="Courier New" w:eastAsia="Courier New" w:hAnsi="Courier New" w:cs="Courier New"/>
        </w:rPr>
        <w:t>Белгородская область, р-н Валуйский, с. Тогобиевка, ул. Лесная, д. 23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 xml:space="preserve">, 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 xml:space="preserve">  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>комиссией, действующей на основании постановления администра</w:t>
      </w:r>
      <w:r>
        <w:rPr>
          <w:rFonts w:ascii="Courier New" w:eastAsia="Courier New" w:hAnsi="Courier New" w:cs="Courier New"/>
          <w:sz w:val="20"/>
          <w:szCs w:val="20"/>
          <w:highlight w:val="white"/>
        </w:rPr>
        <w:t>ции Валуйского городского округа от 9 декабря 2021 года № 1878</w:t>
      </w: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в составе: </w:t>
      </w:r>
    </w:p>
    <w:p w:rsidR="00CE1BB2" w:rsidRDefault="005C3CF0">
      <w:pPr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>Мормуль Марина Юрьевна -  заместитель главы  администрации Валуйского муниципального округа по вопросам муниципальной собственности и земельных ресурсов – начальник управления эконо</w:t>
      </w:r>
      <w:r>
        <w:rPr>
          <w:rFonts w:ascii="Courier New" w:hAnsi="Courier New" w:cs="Courier New"/>
          <w:sz w:val="20"/>
          <w:szCs w:val="20"/>
          <w:highlight w:val="white"/>
        </w:rPr>
        <w:t>мического развития, председатель комиссии;</w:t>
      </w: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  <w:highlight w:val="white"/>
        </w:rPr>
        <w:t>Члены комиссии:</w:t>
      </w:r>
    </w:p>
    <w:p w:rsidR="00CE1BB2" w:rsidRDefault="00CE1BB2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>Посохова Елена Александровна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-  начальник управления  муниципальной собственности и земельных ресурсов администрации Валуйского муниципального округа;    </w:t>
      </w:r>
    </w:p>
    <w:p w:rsidR="00CE1BB2" w:rsidRDefault="00CE1BB2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  <w:highlight w:val="white"/>
        </w:rPr>
        <w:t>Мозговая Марина Владимировна -  начальни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к отдела по управлению муниципальной собственностью и жилищным вопросам управления муниципальной собственности и земельных ресурсов администрации Валуйского муниципального округа; </w:t>
      </w:r>
    </w:p>
    <w:p w:rsidR="00CE1BB2" w:rsidRDefault="00CE1BB2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  <w:highlight w:val="white"/>
        </w:rPr>
        <w:t>Яшина Ирина Сергеевна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-  заместитель начальника отдела по управлению муниципальной собственностью и жилищным вопросам управления муниципальной собственности и земельных ресурсов администрации Валуйского муниципального округа;  </w:t>
      </w:r>
    </w:p>
    <w:p w:rsidR="00CE1BB2" w:rsidRDefault="00CE1BB2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</w:rPr>
        <w:t xml:space="preserve">Пахомова Елена Юрьевна </w:t>
      </w:r>
      <w:r>
        <w:rPr>
          <w:rFonts w:ascii="Courier New" w:hAnsi="Courier New" w:cs="Courier New"/>
          <w:sz w:val="20"/>
          <w:szCs w:val="20"/>
          <w:highlight w:val="white"/>
        </w:rPr>
        <w:t>-  специалист МКУ «ЦБУ»;</w:t>
      </w:r>
    </w:p>
    <w:p w:rsidR="00CE1BB2" w:rsidRDefault="00CE1BB2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>Рожин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Алексей Николаевич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- глава </w:t>
      </w:r>
      <w:r>
        <w:rPr>
          <w:rFonts w:ascii="Courier New" w:hAnsi="Courier New" w:cs="Courier New"/>
          <w:sz w:val="20"/>
          <w:szCs w:val="20"/>
          <w:highlight w:val="white"/>
        </w:rPr>
        <w:t>Уразовской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территориальной администрации администрации Валуйского муниципального округа (по согласованию).</w:t>
      </w:r>
    </w:p>
    <w:p w:rsidR="00CE1BB2" w:rsidRDefault="00CE1BB2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>В отсутствие правообладателя.</w:t>
      </w: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При осмотре осуществлена фотофиксация объекта недвижимости. </w:t>
      </w: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>Материалы фотофиксации прилагаются.</w:t>
      </w: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 Осмотр проведен в форме визуального осмотра.</w:t>
      </w: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sz w:val="20"/>
          <w:szCs w:val="20"/>
        </w:rPr>
        <w:t>В результате</w:t>
      </w:r>
      <w:r>
        <w:rPr>
          <w:rFonts w:ascii="Courier New" w:hAnsi="Courier New" w:cs="Courier New"/>
          <w:sz w:val="20"/>
          <w:szCs w:val="20"/>
        </w:rPr>
        <w:t xml:space="preserve"> проведенного осмотра установлено, что </w:t>
      </w:r>
      <w:r>
        <w:rPr>
          <w:rFonts w:ascii="Courier New" w:hAnsi="Courier New" w:cs="Courier New"/>
          <w:sz w:val="20"/>
          <w:szCs w:val="20"/>
        </w:rPr>
        <w:t xml:space="preserve"> жилой дом </w:t>
      </w:r>
      <w:r>
        <w:rPr>
          <w:rFonts w:ascii="Courier New" w:hAnsi="Courier New" w:cs="Courier New"/>
          <w:sz w:val="20"/>
          <w:szCs w:val="20"/>
        </w:rPr>
        <w:t xml:space="preserve">с кадастровым номером </w:t>
      </w:r>
      <w:r>
        <w:rPr>
          <w:rFonts w:ascii="Courier New" w:eastAsia="Courier New" w:hAnsi="Courier New" w:cs="Courier New"/>
          <w:szCs w:val="28"/>
        </w:rPr>
        <w:t>31:26:2604004:79</w:t>
      </w:r>
      <w:r>
        <w:rPr>
          <w:rFonts w:ascii="Courier New" w:hAnsi="Courier New" w:cs="Courier New"/>
          <w:sz w:val="20"/>
          <w:szCs w:val="20"/>
        </w:rPr>
        <w:t>, расположенн</w:t>
      </w:r>
      <w:r>
        <w:rPr>
          <w:rFonts w:ascii="Courier New" w:hAnsi="Courier New" w:cs="Courier New"/>
          <w:sz w:val="20"/>
          <w:szCs w:val="20"/>
        </w:rPr>
        <w:t>ый</w:t>
      </w:r>
      <w:r>
        <w:rPr>
          <w:rFonts w:ascii="Courier New" w:hAnsi="Courier New" w:cs="Courier New"/>
          <w:sz w:val="20"/>
          <w:szCs w:val="20"/>
        </w:rPr>
        <w:t xml:space="preserve"> по адресу: </w:t>
      </w:r>
      <w:r>
        <w:rPr>
          <w:rFonts w:ascii="Courier New" w:eastAsia="Courier New" w:hAnsi="Courier New" w:cs="Courier New"/>
        </w:rPr>
        <w:t xml:space="preserve">Белгородская область, р-н Валуйский, с. </w:t>
      </w:r>
      <w:r>
        <w:rPr>
          <w:rFonts w:ascii="Courier New" w:eastAsia="Courier New" w:hAnsi="Courier New" w:cs="Courier New"/>
        </w:rPr>
        <w:t>Тогобиевка, ул. Лесная, д. 23</w:t>
      </w:r>
      <w:r>
        <w:rPr>
          <w:rFonts w:ascii="Courier New" w:hAnsi="Courier New" w:cs="Courier New"/>
          <w:sz w:val="20"/>
          <w:szCs w:val="20"/>
        </w:rPr>
        <w:t>, не прекратил существование, что подтверждается насто</w:t>
      </w:r>
      <w:bookmarkStart w:id="1" w:name="undefined"/>
      <w:bookmarkEnd w:id="1"/>
      <w:r>
        <w:rPr>
          <w:rFonts w:ascii="Courier New" w:hAnsi="Courier New" w:cs="Courier New"/>
          <w:sz w:val="20"/>
          <w:szCs w:val="20"/>
        </w:rPr>
        <w:t>ящим актом осмотра.</w:t>
      </w:r>
      <w:r>
        <w:rPr>
          <w:rFonts w:ascii="Courier New" w:hAnsi="Courier New" w:cs="Courier New"/>
          <w:sz w:val="20"/>
          <w:szCs w:val="20"/>
        </w:rPr>
        <w:t xml:space="preserve"> </w:t>
      </w:r>
    </w:p>
    <w:p w:rsidR="00CE1BB2" w:rsidRDefault="00CE1BB2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  <w:highlight w:val="white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843"/>
        <w:gridCol w:w="340"/>
        <w:gridCol w:w="2573"/>
        <w:gridCol w:w="1035"/>
        <w:gridCol w:w="3402"/>
      </w:tblGrid>
      <w:tr w:rsidR="00CE1BB2">
        <w:tc>
          <w:tcPr>
            <w:tcW w:w="4756" w:type="dxa"/>
            <w:gridSpan w:val="3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5C3CF0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  <w:t>Подписи членов комиссии:</w:t>
            </w:r>
          </w:p>
        </w:tc>
        <w:tc>
          <w:tcPr>
            <w:tcW w:w="103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2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</w:tr>
      <w:tr w:rsidR="00CE1BB2">
        <w:trPr>
          <w:trHeight w:val="228"/>
        </w:trPr>
        <w:tc>
          <w:tcPr>
            <w:tcW w:w="1843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5C3CF0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>Председатель комиссии:</w:t>
            </w:r>
          </w:p>
        </w:tc>
        <w:tc>
          <w:tcPr>
            <w:tcW w:w="340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2573" w:type="dxa"/>
            <w:vMerge w:val="restart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1035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2" w:type="dxa"/>
            <w:vMerge w:val="restart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5C3CF0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>Мормуль М.Ю.</w:t>
            </w:r>
          </w:p>
        </w:tc>
      </w:tr>
      <w:tr w:rsidR="00CE1BB2"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25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103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2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5C3CF0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>Посохова Е.А.</w:t>
            </w:r>
          </w:p>
        </w:tc>
      </w:tr>
      <w:tr w:rsidR="00CE1BB2"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2573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103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5C3CF0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>Мозговая М.В.</w:t>
            </w:r>
          </w:p>
        </w:tc>
      </w:tr>
      <w:tr w:rsidR="00CE1BB2">
        <w:tc>
          <w:tcPr>
            <w:tcW w:w="184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2573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1035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5C3CF0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>Яшина И.С.</w:t>
            </w:r>
          </w:p>
        </w:tc>
      </w:tr>
      <w:tr w:rsidR="00CE1BB2">
        <w:trPr>
          <w:trHeight w:val="228"/>
        </w:trPr>
        <w:tc>
          <w:tcPr>
            <w:tcW w:w="1843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2573" w:type="dxa"/>
            <w:vMerge w:val="restart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1035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2" w:type="dxa"/>
            <w:vMerge w:val="restart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5C3CF0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>Пахомова Е.Ю.</w:t>
            </w:r>
          </w:p>
        </w:tc>
      </w:tr>
      <w:tr w:rsidR="00CE1BB2">
        <w:trPr>
          <w:trHeight w:val="228"/>
        </w:trPr>
        <w:tc>
          <w:tcPr>
            <w:tcW w:w="1843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2573" w:type="dxa"/>
            <w:vMerge w:val="restart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1035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</w:tcPr>
          <w:p w:rsidR="00CE1BB2" w:rsidRDefault="00CE1BB2"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</w:p>
        </w:tc>
        <w:tc>
          <w:tcPr>
            <w:tcW w:w="3402" w:type="dxa"/>
            <w:vMerge w:val="restart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CE1BB2" w:rsidRDefault="005C3CF0">
            <w:pPr>
              <w:spacing w:after="1" w:line="220" w:lineRule="atLeast"/>
              <w:jc w:val="center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  <w:t>Рожин</w:t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  <w:t xml:space="preserve"> А.Н.</w:t>
            </w:r>
          </w:p>
        </w:tc>
      </w:tr>
    </w:tbl>
    <w:p w:rsidR="00CE1BB2" w:rsidRDefault="00CE1BB2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</w:p>
    <w:p w:rsidR="00CE1BB2" w:rsidRDefault="005C3CF0">
      <w:pPr>
        <w:spacing w:after="1" w:line="200" w:lineRule="atLeast"/>
        <w:jc w:val="both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</w:t>
      </w:r>
    </w:p>
    <w:p w:rsidR="00CE1BB2" w:rsidRDefault="00CE1BB2">
      <w:pPr>
        <w:spacing w:after="1" w:line="220" w:lineRule="atLeast"/>
        <w:jc w:val="both"/>
        <w:rPr>
          <w:rFonts w:ascii="Courier New" w:hAnsi="Courier New" w:cs="Courier New"/>
          <w:sz w:val="20"/>
          <w:szCs w:val="20"/>
        </w:rPr>
      </w:pPr>
    </w:p>
    <w:p w:rsidR="00CE1BB2" w:rsidRDefault="00CE1BB2">
      <w:pPr>
        <w:spacing w:after="1" w:line="200" w:lineRule="atLeast"/>
        <w:jc w:val="center"/>
        <w:rPr>
          <w:rFonts w:ascii="Courier New" w:hAnsi="Courier New" w:cs="Courier New"/>
          <w:sz w:val="20"/>
          <w:szCs w:val="20"/>
        </w:rPr>
      </w:pPr>
    </w:p>
    <w:p w:rsidR="00CE1BB2" w:rsidRDefault="005C3CF0">
      <w:pPr>
        <w:spacing w:after="1" w:line="200" w:lineRule="atLeast"/>
        <w:jc w:val="center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>ФОТОТАБЛИЦА</w:t>
      </w:r>
    </w:p>
    <w:p w:rsidR="00CE1BB2" w:rsidRDefault="005C3CF0">
      <w:pPr>
        <w:spacing w:after="1" w:line="200" w:lineRule="atLeast"/>
        <w:jc w:val="center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>К</w:t>
      </w:r>
      <w:r>
        <w:rPr>
          <w:rFonts w:ascii="Courier New" w:hAnsi="Courier New" w:cs="Courier New"/>
          <w:sz w:val="20"/>
          <w:szCs w:val="20"/>
        </w:rPr>
        <w:t xml:space="preserve"> акту осмотра здания, сооружения или объекта незавершенного строительства при выявлении правообладателей ранее учтенных объектов недвижимости</w:t>
      </w:r>
    </w:p>
    <w:p w:rsidR="00CE1BB2" w:rsidRDefault="005C3CF0">
      <w:pPr>
        <w:spacing w:after="1" w:line="200" w:lineRule="atLeast"/>
        <w:jc w:val="center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от 11 марта 2025 года №1618</w:t>
      </w:r>
    </w:p>
    <w:p w:rsidR="00CE1BB2" w:rsidRDefault="00CE1BB2">
      <w:pPr>
        <w:spacing w:after="1" w:line="200" w:lineRule="atLeast"/>
        <w:jc w:val="center"/>
        <w:rPr>
          <w:rFonts w:ascii="Courier New" w:hAnsi="Courier New" w:cs="Courier New"/>
          <w:sz w:val="20"/>
          <w:szCs w:val="20"/>
        </w:rPr>
      </w:pPr>
    </w:p>
    <w:p w:rsidR="00CE1BB2" w:rsidRDefault="00CE1BB2">
      <w:pPr>
        <w:spacing w:after="1" w:line="200" w:lineRule="atLeast"/>
        <w:jc w:val="center"/>
        <w:rPr>
          <w:rFonts w:ascii="Courier New" w:hAnsi="Courier New" w:cs="Courier New"/>
          <w:sz w:val="20"/>
          <w:szCs w:val="20"/>
        </w:rPr>
      </w:pPr>
    </w:p>
    <w:p w:rsidR="00CE1BB2" w:rsidRDefault="005C3CF0">
      <w:pPr>
        <w:spacing w:after="1" w:line="200" w:lineRule="atLeast"/>
        <w:jc w:val="center"/>
        <w:rPr>
          <w:rFonts w:ascii="Courier New" w:hAnsi="Courier New" w:cs="Courier New"/>
          <w:szCs w:val="28"/>
          <w:u w:val="single"/>
        </w:rPr>
      </w:pPr>
      <w:r>
        <w:rPr>
          <w:rFonts w:ascii="Courier New" w:eastAsia="Courier New" w:hAnsi="Courier New" w:cs="Courier New"/>
        </w:rPr>
        <w:t>Белгородская область, р-н Валуйский, с. Тогобиевка, ул. Лесная, д. 23</w:t>
      </w:r>
    </w:p>
    <w:p w:rsidR="00CE1BB2" w:rsidRDefault="00CE1BB2">
      <w:pPr>
        <w:spacing w:after="1" w:line="200" w:lineRule="atLeast"/>
        <w:jc w:val="center"/>
        <w:rPr>
          <w:rFonts w:ascii="Courier New" w:hAnsi="Courier New" w:cs="Courier New"/>
          <w:szCs w:val="28"/>
          <w:u w:val="single"/>
        </w:rPr>
      </w:pPr>
    </w:p>
    <w:p w:rsidR="00CE1BB2" w:rsidRDefault="00CE1BB2">
      <w:pPr>
        <w:spacing w:after="1" w:line="200" w:lineRule="atLeast"/>
        <w:jc w:val="center"/>
        <w:rPr>
          <w:rFonts w:ascii="Courier New" w:hAnsi="Courier New" w:cs="Courier New"/>
          <w:szCs w:val="28"/>
          <w:u w:val="single"/>
        </w:rPr>
      </w:pPr>
    </w:p>
    <w:p w:rsidR="00CE1BB2" w:rsidRDefault="005C3CF0">
      <w:pPr>
        <w:spacing w:after="1" w:line="200" w:lineRule="atLeast"/>
        <w:jc w:val="center"/>
        <w:rPr>
          <w:rFonts w:ascii="Courier New" w:hAnsi="Courier New" w:cs="Courier New"/>
          <w:szCs w:val="28"/>
          <w:u w:val="single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5414349" cy="7238281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81357630" name=""/>
                        <pic:cNvPicPr>
                          <a:picLocks noChangeAspect="1"/>
                        </pic:cNvPicPr>
                      </pic:nvPicPr>
                      <pic:blipFill>
                        <a:blip r:embed="rId7"/>
                        <a:stretch/>
                      </pic:blipFill>
                      <pic:spPr bwMode="auto">
                        <a:xfrm>
                          <a:off x="0" y="0"/>
                          <a:ext cx="5414349" cy="72382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26.33pt;height:569.94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</w:p>
    <w:sectPr w:rsidR="00CE1BB2">
      <w:pgSz w:w="11906" w:h="16838"/>
      <w:pgMar w:top="25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3CF0" w:rsidRDefault="005C3CF0">
      <w:pPr>
        <w:spacing w:line="240" w:lineRule="auto"/>
      </w:pPr>
      <w:r>
        <w:separator/>
      </w:r>
    </w:p>
  </w:endnote>
  <w:endnote w:type="continuationSeparator" w:id="0">
    <w:p w:rsidR="005C3CF0" w:rsidRDefault="005C3CF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3CF0" w:rsidRDefault="005C3CF0">
      <w:pPr>
        <w:spacing w:after="0"/>
      </w:pPr>
      <w:r>
        <w:separator/>
      </w:r>
    </w:p>
  </w:footnote>
  <w:footnote w:type="continuationSeparator" w:id="0">
    <w:p w:rsidR="005C3CF0" w:rsidRDefault="005C3CF0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BB2"/>
    <w:rsid w:val="005C3CF0"/>
    <w:rsid w:val="00B642FF"/>
    <w:rsid w:val="00CE1B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136D80"/>
  <w15:docId w15:val="{6A2DF1D4-F738-4FD4-9827-2D03BF1510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uiPriority w:val="1"/>
    <w:qFormat/>
  </w:style>
  <w:style w:type="paragraph" w:styleId="a5">
    <w:name w:val="Title"/>
    <w:basedOn w:val="a"/>
    <w:next w:val="a"/>
    <w:link w:val="a6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6">
    <w:name w:val="Заголовок Знак"/>
    <w:basedOn w:val="a0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paragraph" w:styleId="ab">
    <w:name w:val="head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</w:style>
  <w:style w:type="paragraph" w:styleId="ad">
    <w:name w:val="footer"/>
    <w:basedOn w:val="a"/>
    <w:link w:val="ae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f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e">
    <w:name w:val="Нижний колонтитул Знак"/>
    <w:link w:val="ad"/>
    <w:uiPriority w:val="99"/>
  </w:style>
  <w:style w:type="table" w:styleId="af0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1">
    <w:name w:val="Hyperlink"/>
    <w:uiPriority w:val="99"/>
    <w:unhideWhenUsed/>
    <w:rPr>
      <w:color w:val="0563C1" w:themeColor="hyperlink"/>
      <w:u w:val="single"/>
    </w:rPr>
  </w:style>
  <w:style w:type="paragraph" w:styleId="af2">
    <w:name w:val="footnote text"/>
    <w:basedOn w:val="a"/>
    <w:link w:val="af3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3">
    <w:name w:val="Текст сноски Знак"/>
    <w:link w:val="af2"/>
    <w:uiPriority w:val="99"/>
    <w:rPr>
      <w:sz w:val="18"/>
    </w:rPr>
  </w:style>
  <w:style w:type="character" w:styleId="af4">
    <w:name w:val="footnote reference"/>
    <w:basedOn w:val="a0"/>
    <w:uiPriority w:val="99"/>
    <w:unhideWhenUsed/>
    <w:rPr>
      <w:vertAlign w:val="superscript"/>
    </w:rPr>
  </w:style>
  <w:style w:type="paragraph" w:styleId="af5">
    <w:name w:val="endnote text"/>
    <w:basedOn w:val="a"/>
    <w:link w:val="af6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6">
    <w:name w:val="Текст концевой сноски Знак"/>
    <w:link w:val="af5"/>
    <w:uiPriority w:val="99"/>
    <w:rPr>
      <w:sz w:val="20"/>
    </w:rPr>
  </w:style>
  <w:style w:type="character" w:styleId="af7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8">
    <w:name w:val="TOC Heading"/>
    <w:uiPriority w:val="39"/>
    <w:unhideWhenUsed/>
  </w:style>
  <w:style w:type="paragraph" w:styleId="af9">
    <w:name w:val="table of figures"/>
    <w:basedOn w:val="a"/>
    <w:next w:val="a"/>
    <w:uiPriority w:val="99"/>
    <w:unhideWhenUsed/>
    <w:pPr>
      <w:spacing w:after="0"/>
    </w:pPr>
  </w:style>
  <w:style w:type="paragraph" w:styleId="afa">
    <w:name w:val="Balloon Text"/>
    <w:basedOn w:val="a"/>
    <w:link w:val="afb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0"/>
    <w:link w:val="afa"/>
    <w:uiPriority w:val="99"/>
    <w:semiHidden/>
    <w:qFormat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E7F9D4-1868-49DD-9064-2D605397CD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413</Words>
  <Characters>2357</Characters>
  <Application>Microsoft Office Word</Application>
  <DocSecurity>0</DocSecurity>
  <Lines>19</Lines>
  <Paragraphs>5</Paragraphs>
  <ScaleCrop>false</ScaleCrop>
  <Company>SPecialiST RePack</Company>
  <LinksUpToDate>false</LinksUpToDate>
  <CharactersWithSpaces>2765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К52юрист1 Прудников Рома</dc:creator>
  <cp:lastModifiedBy>МуницСобств</cp:lastModifiedBy>
  <cp:revision>37</cp:revision>
  <dcterms:created xsi:type="dcterms:W3CDTF">2021-12-21T06:07:00Z</dcterms:created>
  <dcterms:modified xsi:type="dcterms:W3CDTF">2025-03-26T07:37:00Z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1049-11.2.0.11486</vt:lpwstr>
  </property>
  <property fmtid="{D5CDD505-2E9C-101B-9397-08002B2CF9AE}" pid="3" name="ICV">
    <vt:lpwstr>17E956864FA1495CA9E480D907848253</vt:lpwstr>
  </property>
</Properties>
</file>