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2D" w:rsidRPr="00E3422D" w:rsidRDefault="00E3422D" w:rsidP="00E3422D">
      <w:pPr>
        <w:suppressAutoHyphens/>
        <w:ind w:firstLine="720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E3422D" w:rsidRDefault="00E3422D" w:rsidP="00E3422D">
      <w:pPr>
        <w:pStyle w:val="ConsPlusTitle"/>
        <w:widowControl/>
        <w:suppressAutoHyphens/>
        <w:ind w:hanging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ДОГОВОР № _____</w:t>
      </w:r>
    </w:p>
    <w:p w:rsidR="00E3422D" w:rsidRDefault="00E3422D" w:rsidP="00E3422D">
      <w:pPr>
        <w:pStyle w:val="ConsPlusNormal"/>
        <w:widowControl/>
        <w:suppressAutoHyphens/>
        <w:ind w:firstLineChars="750" w:firstLine="21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купли - продажи недвижимого имущества</w:t>
      </w:r>
    </w:p>
    <w:p w:rsidR="00E3422D" w:rsidRDefault="00E3422D" w:rsidP="00E3422D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              "_____" __________2025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22D" w:rsidRDefault="00E3422D" w:rsidP="00E3422D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Ивановича,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_______________________________________,</w:t>
      </w:r>
    </w:p>
    <w:p w:rsidR="00E3422D" w:rsidRDefault="00E3422D" w:rsidP="00E3422D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(Ф.И.О., наименование покупателя)</w:t>
      </w:r>
    </w:p>
    <w:p w:rsidR="00E3422D" w:rsidRDefault="00E3422D" w:rsidP="00E3422D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лице ____________________, действующего на основании ____________, </w:t>
      </w:r>
      <w:r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«Покупатель», с другой стороны, именуемые в дальнейшем «Стороны», 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21.12.2001г. №178-ФЗ «О приватизации государственного и муниципального имущества», постановлением Правительства Российской Федерации от 27.08.2012г. №860 «Об организации и проведении продажи государственного и муниципального имущества в электронной форме», протоколом №_____ от ___________ подведения итогов аукциона по продаже муниципального имущества в электронной форме, заключили настоящий Договор о нижеследующем: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numPr>
          <w:ilvl w:val="1"/>
          <w:numId w:val="1"/>
        </w:numPr>
        <w:suppressAutoHyphens/>
        <w:ind w:firstLine="708"/>
        <w:jc w:val="both"/>
        <w:rPr>
          <w:szCs w:val="28"/>
        </w:rPr>
      </w:pPr>
      <w:r>
        <w:rPr>
          <w:szCs w:val="28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_________________________________________________________(далее-Имущество)</w:t>
      </w:r>
    </w:p>
    <w:p w:rsidR="00E3422D" w:rsidRDefault="00E3422D" w:rsidP="00E3422D">
      <w:pPr>
        <w:suppressAutoHyphens/>
        <w:ind w:left="708" w:firstLineChars="500" w:firstLine="1400"/>
        <w:jc w:val="both"/>
        <w:rPr>
          <w:szCs w:val="28"/>
        </w:rPr>
      </w:pPr>
      <w:r>
        <w:rPr>
          <w:szCs w:val="28"/>
        </w:rPr>
        <w:t>(наименование, характеристики имущества)</w:t>
      </w:r>
    </w:p>
    <w:p w:rsidR="00E3422D" w:rsidRDefault="00E3422D" w:rsidP="00E3422D">
      <w:pPr>
        <w:suppressAutoHyphens/>
        <w:ind w:left="8" w:hanging="8"/>
        <w:jc w:val="both"/>
        <w:rPr>
          <w:szCs w:val="28"/>
        </w:rPr>
      </w:pPr>
      <w:r>
        <w:rPr>
          <w:szCs w:val="28"/>
        </w:rPr>
        <w:t>расположенное по адресу: _____________________________________</w:t>
      </w:r>
      <w:r>
        <w:rPr>
          <w:bCs/>
          <w:szCs w:val="28"/>
        </w:rPr>
        <w:t xml:space="preserve">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E3422D" w:rsidRDefault="00E3422D" w:rsidP="00E3422D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1.2. Имущество принадлежит Продавцу на основании ______________________________________________________________________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недвижимости: вид, номер и дата государственной регистрации права: собственность, ___________________________________.</w:t>
      </w: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Продавец гарантирует, что до подписания настоящего Договора указанное в п. 1.1 недвижимое имущество никому другому не продано, не подарено, не заложено, в споре, под арестом (запрещением) не состоит.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ЦЕНА ДОГОВОРА И ПОРЯДОК РАСЧЕТОВ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Цена настоящего Договора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C0">
        <w:rPr>
          <w:rFonts w:ascii="Times New Roman" w:hAnsi="Times New Roman" w:cs="Times New Roman"/>
          <w:sz w:val="28"/>
          <w:szCs w:val="28"/>
        </w:rPr>
        <w:t>- здание стоимостью_________________________________ рублей, в том числе НДС;</w:t>
      </w:r>
    </w:p>
    <w:p w:rsidR="00E3422D" w:rsidRPr="00902AC0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водозаборная скважина стоимостью ______________________ рублей, в том числе НДС;</w:t>
      </w:r>
    </w:p>
    <w:p w:rsidR="00E3422D" w:rsidRPr="00902AC0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C0">
        <w:rPr>
          <w:rFonts w:ascii="Times New Roman" w:hAnsi="Times New Roman" w:cs="Times New Roman"/>
          <w:sz w:val="28"/>
          <w:szCs w:val="28"/>
        </w:rPr>
        <w:t>-  земельный участок стоимостью_____________________________________ рублей без учета НДС.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является фиксированной и изменению не подлежит.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 подписания Договора Покупателем внесён задаток за участие в аукционе по продаже муниципального имущества в размере 10% от начальной цены имущества, что составляет ___________________. Сумма задатка, уплаченная Покупателем, зачисляется в стоимость продаваемого по настоящему Договору имущества. 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Покупатель несет все расходы, связанные с регистрацией перехода права собственности на недвижимое имущество по Договору. Настоящие расходы не включаются в сумму, указанную в п. 2.1 Договора, и уплачиваются по мере необходимости и своевременно.</w:t>
      </w:r>
    </w:p>
    <w:p w:rsidR="00E3422D" w:rsidRDefault="00E3422D" w:rsidP="00E3422D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 2.4. Окончательный расчёт по настоящему Договору производится между Сторонами единовременно, в срок не более пяти календарных дней с даты подписания договора купли - продажи, что подтверждается предоставлением Покупателем Продавцу платёжного документа, подтверждающего оплату имущества и поступление денежных средств на счёт Продавца по следующим реквизитам: Управление федерального казначейства по Белгородской области (Администрация </w:t>
      </w:r>
      <w:proofErr w:type="spellStart"/>
      <w:r>
        <w:rPr>
          <w:b/>
          <w:szCs w:val="28"/>
        </w:rPr>
        <w:t>Валуйского</w:t>
      </w:r>
      <w:proofErr w:type="spellEnd"/>
      <w:r>
        <w:rPr>
          <w:b/>
          <w:szCs w:val="28"/>
        </w:rPr>
        <w:t xml:space="preserve"> муниципального округа </w:t>
      </w:r>
      <w:r w:rsidRPr="00902AC0">
        <w:rPr>
          <w:b/>
          <w:szCs w:val="28"/>
        </w:rPr>
        <w:t>л/с 04263209370</w:t>
      </w:r>
      <w:r>
        <w:rPr>
          <w:b/>
          <w:szCs w:val="28"/>
        </w:rPr>
        <w:t xml:space="preserve">) ИНН 3126020770 КПП 312601001 БИК 011403102 банк получателя - </w:t>
      </w:r>
      <w:r w:rsidRPr="000B4346">
        <w:rPr>
          <w:b/>
          <w:szCs w:val="28"/>
        </w:rPr>
        <w:t>ОКЦ №11 ГУ Банка России по ЦФО//УФК по Белгородской области, г. Белгород</w:t>
      </w:r>
      <w:r>
        <w:rPr>
          <w:b/>
          <w:szCs w:val="28"/>
        </w:rPr>
        <w:t>, банковский счет получателя 40102810745370000018, номер счета получателя средств (номер казначейского счета) 03100643000000012600 ОКТМО 14520000 КБК  85011402043140000410.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Все расчёты по настоящему Договору производятся в рублях, по безналичному расчёту, путём перечисления Покупателем денежных средств на счёт Продавца, указанный в п.2.4 настоящего Договора.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 ДЕЙСТВИЯ ДОГОВОРА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Договор вступает в силу с даты его подписания Сторонами и действует до полного исполнения ими обязательств по настоящему Договору.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ПЕРЕДАЧА ИМУЩЕСТВА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Передача имущества и подписание Акта приема-передачи имущества осуществляется Сторонами не позднее чем через тридцать дней после дня полной оплаты Покупателем имущества.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5. ВОЗНИКНОВЕНИЕ ПРАВА СОБСТВЕННОСТИ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Переход права собственности от Продавца к Покупателю возникает после окончательного расчёта по Договору и подписания Сторонами Акта приёма -передачи имущества без претензий, являющегося неотъемлемой частью настоящего Договора. </w:t>
      </w: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Право собственности на недвижимое имущество, указанное в п. 1.1., являющееся предметом настоящего Договора, возникает у Покупателя с момента внесения записи в Единый государственный реестр недвижимости.</w:t>
      </w: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Оформление права собственности на недвижимое имущество осуществляется Покупателем не позднее чем через тридцать дней после дня полной оплаты имущества.</w:t>
      </w: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Риск случайной гибели или порчи имущества до момента, определенного в п. 5.1 настоящего Договора, лежит на Продавце.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ПРАВА И ОБЯЗАННОСТИ СТОРОН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Продавец обязан: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Передать Покупателю в его собственность без каких-либо изъятий недвижимое имущество, являющееся предметом настоящего Договора, указанное в п. 1.1 настоящего Договора.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Подписать 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приёма  -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передачи имущества не позднее тридцати дней со дня полной оплаты имущества, и предоставить Покупателю все необходимые документы для государственной регистрации права.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Покупатель обязан: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Оплатить в полном объеме имущество, указанное в п. 1.1. Договора в соответствии с условиями настоящего Договора. </w:t>
      </w:r>
    </w:p>
    <w:p w:rsidR="00E3422D" w:rsidRDefault="00E3422D" w:rsidP="00E3422D">
      <w:pPr>
        <w:suppressAutoHyphens/>
        <w:jc w:val="both"/>
        <w:rPr>
          <w:szCs w:val="28"/>
        </w:rPr>
      </w:pPr>
      <w:r>
        <w:rPr>
          <w:szCs w:val="28"/>
        </w:rPr>
        <w:t xml:space="preserve">       6.2.2. В случае отказа или уклонения от оплаты имущества в установленные настоящим Договором сроки, оплатить пеню в размере </w:t>
      </w:r>
      <w:r>
        <w:rPr>
          <w:rStyle w:val="a4"/>
          <w:color w:val="000000"/>
          <w:szCs w:val="28"/>
        </w:rPr>
        <w:t>одной трехсотой действующей на дату уплаты пеней ключевой ставки Центрального банка Российской Федерации</w:t>
      </w:r>
      <w:r>
        <w:rPr>
          <w:szCs w:val="28"/>
        </w:rPr>
        <w:t xml:space="preserve"> от цены настоящего Договора за каждый день просрочки обязательства.</w:t>
      </w:r>
    </w:p>
    <w:p w:rsidR="00E3422D" w:rsidRDefault="00E3422D" w:rsidP="00E3422D">
      <w:pPr>
        <w:suppressAutoHyphens/>
        <w:jc w:val="both"/>
        <w:rPr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E3422D" w:rsidRDefault="00E3422D" w:rsidP="00E3422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 неисполнение и/или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РАЗРЕШЕНИЕ СПОРОВ</w:t>
      </w:r>
    </w:p>
    <w:p w:rsidR="00E3422D" w:rsidRDefault="00E3422D" w:rsidP="00E3422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Споры, вытекающие из настоящего Договора либо в связи с ним, Стороны разрешают между собой путём переговоров.</w:t>
      </w:r>
    </w:p>
    <w:p w:rsidR="00E3422D" w:rsidRDefault="00E3422D" w:rsidP="00E3422D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8.2. Претензии по настоящему Договору и ответы на них, совершаются в письменной форме, подписываются, и направляются Сторонами друг другу почтой или факсимильной связью. </w:t>
      </w:r>
    </w:p>
    <w:p w:rsidR="00E3422D" w:rsidRDefault="00E3422D" w:rsidP="00E3422D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8.3. В случае не достижения согласия между Сторонами путем переговоров, спор разрешается в судебном порядке.</w:t>
      </w:r>
    </w:p>
    <w:p w:rsidR="00E3422D" w:rsidRDefault="00E3422D" w:rsidP="00E3422D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</w:t>
      </w:r>
    </w:p>
    <w:p w:rsidR="00E3422D" w:rsidRDefault="00E3422D" w:rsidP="00E3422D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E3422D" w:rsidRDefault="00E3422D" w:rsidP="00E3422D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9. ПРОЧИЕ УСЛОВИЯ</w:t>
      </w:r>
    </w:p>
    <w:p w:rsidR="00E3422D" w:rsidRDefault="00E3422D" w:rsidP="00E3422D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E3422D" w:rsidRDefault="00E3422D" w:rsidP="00E3422D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9.1. Все дополнения и изменения к настоящему Договору должны быть составлены в письменной форме и подписаны обеими Сторонами.</w:t>
      </w:r>
    </w:p>
    <w:p w:rsidR="00E3422D" w:rsidRDefault="00E3422D" w:rsidP="00E3422D">
      <w:pPr>
        <w:suppressAutoHyphens/>
        <w:ind w:right="-57" w:firstLine="540"/>
        <w:jc w:val="both"/>
        <w:rPr>
          <w:bCs/>
          <w:szCs w:val="28"/>
        </w:rPr>
      </w:pPr>
      <w:r>
        <w:rPr>
          <w:szCs w:val="28"/>
        </w:rPr>
        <w:t>9.2. Настоящий Договор заключается в электронной форме, а также подлежит подписанию на бумажном носителе в двух экземплярах, по одному для каждой из Сторон, в Управлении федеральной службы государственной регистрации, кадастра и картографии хранится электронный образ настоящего Договора</w:t>
      </w:r>
    </w:p>
    <w:p w:rsidR="00E3422D" w:rsidRDefault="00E3422D" w:rsidP="00E3422D">
      <w:pPr>
        <w:suppressAutoHyphens/>
        <w:autoSpaceDE w:val="0"/>
        <w:autoSpaceDN w:val="0"/>
        <w:adjustRightInd w:val="0"/>
        <w:rPr>
          <w:szCs w:val="28"/>
        </w:rPr>
      </w:pPr>
    </w:p>
    <w:p w:rsidR="00E3422D" w:rsidRDefault="00E3422D" w:rsidP="00E3422D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10. АДРЕСА, РЕКВИЗИТЫ И ПОДПИСИ СТОРОН:</w:t>
      </w:r>
    </w:p>
    <w:p w:rsidR="00E3422D" w:rsidRDefault="00E3422D" w:rsidP="00E3422D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E3422D" w:rsidRDefault="00E3422D" w:rsidP="00E3422D">
      <w:pPr>
        <w:suppressAutoHyphens/>
        <w:autoSpaceDE w:val="0"/>
        <w:autoSpaceDN w:val="0"/>
        <w:adjustRightInd w:val="0"/>
        <w:rPr>
          <w:b/>
          <w:szCs w:val="28"/>
        </w:rPr>
      </w:pP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      Покупатель:</w:t>
      </w:r>
    </w:p>
    <w:p w:rsidR="00E3422D" w:rsidRDefault="00E3422D" w:rsidP="00E3422D">
      <w:pPr>
        <w:suppressAutoHyphens/>
        <w:autoSpaceDE w:val="0"/>
        <w:autoSpaceDN w:val="0"/>
        <w:adjustRightInd w:val="0"/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E3422D" w:rsidTr="004F5BE1">
        <w:tc>
          <w:tcPr>
            <w:tcW w:w="4944" w:type="dxa"/>
          </w:tcPr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E3422D" w:rsidRDefault="00E3422D" w:rsidP="004F5BE1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</w:t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40102810745370000018,</w:t>
            </w:r>
          </w:p>
          <w:p w:rsidR="00E3422D" w:rsidRPr="000B4346" w:rsidRDefault="00E3422D" w:rsidP="004F5BE1">
            <w:pPr>
              <w:jc w:val="both"/>
              <w:rPr>
                <w:b/>
                <w:szCs w:val="28"/>
              </w:rPr>
            </w:pPr>
            <w:r w:rsidRPr="000B4346">
              <w:rPr>
                <w:b/>
                <w:szCs w:val="28"/>
              </w:rPr>
              <w:t>ОКЦ №11 ГУ Банка России по ЦФО//УФК по Белгородской области, г. Белгород</w:t>
            </w:r>
          </w:p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0" w:type="dxa"/>
          </w:tcPr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E3422D" w:rsidRDefault="00E3422D" w:rsidP="00E3422D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22D" w:rsidRDefault="00E3422D" w:rsidP="00E3422D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3422D" w:rsidRDefault="00E3422D" w:rsidP="00E3422D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E3422D" w:rsidRDefault="00E3422D" w:rsidP="00E3422D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____________________А.И. Дыбов</w:t>
      </w:r>
    </w:p>
    <w:p w:rsidR="00E3422D" w:rsidRDefault="00E3422D" w:rsidP="00E3422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422D" w:rsidRDefault="00E3422D" w:rsidP="00E3422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E3422D" w:rsidRDefault="00E3422D" w:rsidP="00E3422D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Договору купли-продажи </w:t>
      </w:r>
    </w:p>
    <w:p w:rsidR="00E3422D" w:rsidRDefault="00E3422D" w:rsidP="00E3422D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 </w:t>
      </w:r>
    </w:p>
    <w:p w:rsidR="00E3422D" w:rsidRDefault="00E3422D" w:rsidP="00E3422D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№______ от «____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______2025 г.</w:t>
      </w:r>
    </w:p>
    <w:p w:rsidR="00E3422D" w:rsidRDefault="00E3422D" w:rsidP="00E3422D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3422D" w:rsidRDefault="00E3422D" w:rsidP="00E3422D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-передачи недвижимого имущества</w:t>
      </w:r>
    </w:p>
    <w:p w:rsidR="00E3422D" w:rsidRDefault="00E3422D" w:rsidP="00E3422D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              "____ "___________ 2025 г.</w:t>
      </w:r>
    </w:p>
    <w:p w:rsidR="00E3422D" w:rsidRDefault="00E3422D" w:rsidP="00E3422D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22D" w:rsidRDefault="00E3422D" w:rsidP="00E3422D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   Мы, нижеподписавшиеся, администрация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от имени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 </w:t>
      </w:r>
      <w:proofErr w:type="spellStart"/>
      <w:r>
        <w:rPr>
          <w:szCs w:val="28"/>
        </w:rPr>
        <w:t>Дыбова</w:t>
      </w:r>
      <w:proofErr w:type="spellEnd"/>
      <w:r>
        <w:rPr>
          <w:szCs w:val="28"/>
        </w:rPr>
        <w:t xml:space="preserve"> Алексея Ивановича, действующего на основании Устава, с одной стороны, и ________________________________________________________________________</w:t>
      </w:r>
      <w:proofErr w:type="gramStart"/>
      <w:r>
        <w:rPr>
          <w:szCs w:val="28"/>
        </w:rPr>
        <w:t>_ ,</w:t>
      </w:r>
      <w:proofErr w:type="gramEnd"/>
      <w:r>
        <w:rPr>
          <w:szCs w:val="28"/>
        </w:rPr>
        <w:t xml:space="preserve"> составили настоящий Акт приёма -передачи имущества, к Договору №_____, от «____» ______ 2025г. (далее Договор) о нижеследующем:</w:t>
      </w:r>
    </w:p>
    <w:p w:rsidR="00E3422D" w:rsidRDefault="00E3422D" w:rsidP="00E3422D">
      <w:pPr>
        <w:suppressAutoHyphens/>
        <w:ind w:firstLine="708"/>
        <w:jc w:val="both"/>
        <w:rPr>
          <w:bCs/>
          <w:szCs w:val="28"/>
        </w:rPr>
      </w:pPr>
      <w:r>
        <w:rPr>
          <w:szCs w:val="28"/>
        </w:rPr>
        <w:t>1. Настоящим Актом Продавец передал, а Покупатель принял ___________________________________________________________________________________</w:t>
      </w:r>
      <w:r>
        <w:rPr>
          <w:bCs/>
          <w:szCs w:val="28"/>
        </w:rPr>
        <w:t xml:space="preserve"> 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E3422D" w:rsidRDefault="00E3422D" w:rsidP="00E3422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Покупатель, совместно с Продавцом произвёл осмотр передаваемого по настоящему Акту недвижимого имущества, претензий относительно качественных, технических и иных характеристик объектов недвижимого имущества не имеется, расчет по Договору произведен полностью. Одновременно с объектом недвижимого имущества передаются ключи от Имущества.</w:t>
      </w:r>
    </w:p>
    <w:p w:rsidR="00E3422D" w:rsidRDefault="00E3422D" w:rsidP="00E3422D">
      <w:pPr>
        <w:suppressAutoHyphens/>
        <w:ind w:firstLine="540"/>
        <w:jc w:val="both"/>
        <w:rPr>
          <w:szCs w:val="28"/>
        </w:rPr>
      </w:pPr>
    </w:p>
    <w:p w:rsidR="00E3422D" w:rsidRDefault="00E3422D" w:rsidP="00E3422D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Подписи Сторон:</w:t>
      </w:r>
    </w:p>
    <w:p w:rsidR="00E3422D" w:rsidRDefault="00E3422D" w:rsidP="00E3422D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3422D" w:rsidRDefault="00E3422D" w:rsidP="00E3422D">
      <w:pPr>
        <w:suppressAutoHyphens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</w:t>
      </w: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Покупатель:</w:t>
      </w:r>
    </w:p>
    <w:p w:rsidR="00E3422D" w:rsidRDefault="00E3422D" w:rsidP="00E3422D">
      <w:pPr>
        <w:suppressAutoHyphens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E3422D" w:rsidTr="004F5BE1">
        <w:tc>
          <w:tcPr>
            <w:tcW w:w="4944" w:type="dxa"/>
          </w:tcPr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E3422D" w:rsidRDefault="00E3422D" w:rsidP="004F5BE1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</w:t>
            </w:r>
          </w:p>
          <w:p w:rsidR="00E3422D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40102810745370000018,</w:t>
            </w:r>
          </w:p>
          <w:p w:rsidR="00E3422D" w:rsidRPr="000B4346" w:rsidRDefault="00E3422D" w:rsidP="004F5BE1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46">
              <w:rPr>
                <w:rFonts w:ascii="Times New Roman" w:hAnsi="Times New Roman" w:cs="Times New Roman"/>
                <w:b/>
                <w:sz w:val="28"/>
                <w:szCs w:val="28"/>
              </w:rPr>
              <w:t>ОКЦ №11 ГУ Банка России по ЦФО//УФК по Белгородской области, г. Белгород</w:t>
            </w:r>
          </w:p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0" w:type="dxa"/>
          </w:tcPr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22D" w:rsidRDefault="00E3422D" w:rsidP="004F5BE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C917B8" w:rsidRDefault="00C917B8" w:rsidP="00E3422D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970143"/>
    <w:multiLevelType w:val="multilevel"/>
    <w:tmpl w:val="F99701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2D"/>
    <w:rsid w:val="00000F2F"/>
    <w:rsid w:val="00002F00"/>
    <w:rsid w:val="00004B38"/>
    <w:rsid w:val="00005A90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4765"/>
    <w:rsid w:val="0006704E"/>
    <w:rsid w:val="00075F7D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45E4"/>
    <w:rsid w:val="001210B8"/>
    <w:rsid w:val="00127583"/>
    <w:rsid w:val="00127BB6"/>
    <w:rsid w:val="00132409"/>
    <w:rsid w:val="00133D0B"/>
    <w:rsid w:val="001352BC"/>
    <w:rsid w:val="0013588E"/>
    <w:rsid w:val="00141929"/>
    <w:rsid w:val="00141FC6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72AB"/>
    <w:rsid w:val="00181D41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24BA"/>
    <w:rsid w:val="001C2BB2"/>
    <w:rsid w:val="001C4819"/>
    <w:rsid w:val="001C56EE"/>
    <w:rsid w:val="001C6E1E"/>
    <w:rsid w:val="001D4102"/>
    <w:rsid w:val="001D46C3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24EA2"/>
    <w:rsid w:val="00225352"/>
    <w:rsid w:val="0022575C"/>
    <w:rsid w:val="00227D22"/>
    <w:rsid w:val="00231AA5"/>
    <w:rsid w:val="00232111"/>
    <w:rsid w:val="00240D48"/>
    <w:rsid w:val="00242A7F"/>
    <w:rsid w:val="00250D16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6C3E"/>
    <w:rsid w:val="002B27D4"/>
    <w:rsid w:val="002B5ECE"/>
    <w:rsid w:val="002B64B7"/>
    <w:rsid w:val="002B759B"/>
    <w:rsid w:val="002B786A"/>
    <w:rsid w:val="002C18FC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6A6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35283"/>
    <w:rsid w:val="0033569E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7492"/>
    <w:rsid w:val="003A2469"/>
    <w:rsid w:val="003B1A7B"/>
    <w:rsid w:val="003B5CCA"/>
    <w:rsid w:val="003B5F5D"/>
    <w:rsid w:val="003C4549"/>
    <w:rsid w:val="003C5FA7"/>
    <w:rsid w:val="003C697A"/>
    <w:rsid w:val="003D1D21"/>
    <w:rsid w:val="003D2DFE"/>
    <w:rsid w:val="003D7EBC"/>
    <w:rsid w:val="003E1BE6"/>
    <w:rsid w:val="003F11A7"/>
    <w:rsid w:val="003F3D7A"/>
    <w:rsid w:val="003F5C40"/>
    <w:rsid w:val="00402793"/>
    <w:rsid w:val="00402E86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4F21"/>
    <w:rsid w:val="004655B5"/>
    <w:rsid w:val="00466320"/>
    <w:rsid w:val="00470A6E"/>
    <w:rsid w:val="004710D3"/>
    <w:rsid w:val="0047449F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5D7D"/>
    <w:rsid w:val="004E5EE4"/>
    <w:rsid w:val="004E6425"/>
    <w:rsid w:val="004E6651"/>
    <w:rsid w:val="004F443C"/>
    <w:rsid w:val="00500755"/>
    <w:rsid w:val="00501509"/>
    <w:rsid w:val="0050229E"/>
    <w:rsid w:val="005117FB"/>
    <w:rsid w:val="005227A6"/>
    <w:rsid w:val="00523319"/>
    <w:rsid w:val="005250ED"/>
    <w:rsid w:val="00526035"/>
    <w:rsid w:val="00531595"/>
    <w:rsid w:val="005339B8"/>
    <w:rsid w:val="00535472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FF9"/>
    <w:rsid w:val="00567363"/>
    <w:rsid w:val="00571674"/>
    <w:rsid w:val="00577CEE"/>
    <w:rsid w:val="005825EA"/>
    <w:rsid w:val="005866ED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3E13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3775"/>
    <w:rsid w:val="006A76E4"/>
    <w:rsid w:val="006B1958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4A34"/>
    <w:rsid w:val="00767103"/>
    <w:rsid w:val="00767691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1DA4"/>
    <w:rsid w:val="007E397D"/>
    <w:rsid w:val="007E3C0F"/>
    <w:rsid w:val="007F1AB7"/>
    <w:rsid w:val="007F3E7F"/>
    <w:rsid w:val="00801DF6"/>
    <w:rsid w:val="0080237A"/>
    <w:rsid w:val="00802CDD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42DD"/>
    <w:rsid w:val="008352FE"/>
    <w:rsid w:val="00835733"/>
    <w:rsid w:val="008445B0"/>
    <w:rsid w:val="00844FEC"/>
    <w:rsid w:val="00845744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CAA"/>
    <w:rsid w:val="00867D71"/>
    <w:rsid w:val="00870D3B"/>
    <w:rsid w:val="00870D78"/>
    <w:rsid w:val="00871547"/>
    <w:rsid w:val="00872010"/>
    <w:rsid w:val="00872596"/>
    <w:rsid w:val="00874E28"/>
    <w:rsid w:val="008800BC"/>
    <w:rsid w:val="00880EF3"/>
    <w:rsid w:val="00884E10"/>
    <w:rsid w:val="00890356"/>
    <w:rsid w:val="00890E55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7F2D"/>
    <w:rsid w:val="009008CF"/>
    <w:rsid w:val="00910F86"/>
    <w:rsid w:val="00912397"/>
    <w:rsid w:val="00914DB9"/>
    <w:rsid w:val="00915791"/>
    <w:rsid w:val="0091740E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8B5"/>
    <w:rsid w:val="00957E49"/>
    <w:rsid w:val="00963273"/>
    <w:rsid w:val="00963B9A"/>
    <w:rsid w:val="0096588A"/>
    <w:rsid w:val="00967124"/>
    <w:rsid w:val="009673D5"/>
    <w:rsid w:val="009716B4"/>
    <w:rsid w:val="00971B98"/>
    <w:rsid w:val="00977342"/>
    <w:rsid w:val="00980E77"/>
    <w:rsid w:val="009816D4"/>
    <w:rsid w:val="0098238C"/>
    <w:rsid w:val="009851EA"/>
    <w:rsid w:val="009853AA"/>
    <w:rsid w:val="0098773F"/>
    <w:rsid w:val="00993122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9F70DE"/>
    <w:rsid w:val="00A002BD"/>
    <w:rsid w:val="00A0044A"/>
    <w:rsid w:val="00A012FE"/>
    <w:rsid w:val="00A06F2C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4163F"/>
    <w:rsid w:val="00A4547B"/>
    <w:rsid w:val="00A47C9E"/>
    <w:rsid w:val="00A5147E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A0CC0"/>
    <w:rsid w:val="00AA301F"/>
    <w:rsid w:val="00AA4905"/>
    <w:rsid w:val="00AA7BB8"/>
    <w:rsid w:val="00AB709A"/>
    <w:rsid w:val="00AC0EB1"/>
    <w:rsid w:val="00AC0FFF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30DFF"/>
    <w:rsid w:val="00B3231F"/>
    <w:rsid w:val="00B3462B"/>
    <w:rsid w:val="00B35EE7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4092"/>
    <w:rsid w:val="00B65FDF"/>
    <w:rsid w:val="00B70798"/>
    <w:rsid w:val="00B73A8B"/>
    <w:rsid w:val="00B833CB"/>
    <w:rsid w:val="00B85866"/>
    <w:rsid w:val="00B85C83"/>
    <w:rsid w:val="00B87546"/>
    <w:rsid w:val="00B91F0C"/>
    <w:rsid w:val="00B94EBA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4077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C13CA"/>
    <w:rsid w:val="00CC1C72"/>
    <w:rsid w:val="00CC341A"/>
    <w:rsid w:val="00CC7DA8"/>
    <w:rsid w:val="00CD3307"/>
    <w:rsid w:val="00CD3658"/>
    <w:rsid w:val="00CD5B38"/>
    <w:rsid w:val="00CE51D4"/>
    <w:rsid w:val="00CF2B3B"/>
    <w:rsid w:val="00CF59BF"/>
    <w:rsid w:val="00CF6A30"/>
    <w:rsid w:val="00CF7D75"/>
    <w:rsid w:val="00D00645"/>
    <w:rsid w:val="00D0631C"/>
    <w:rsid w:val="00D245DA"/>
    <w:rsid w:val="00D27982"/>
    <w:rsid w:val="00D302FD"/>
    <w:rsid w:val="00D3030B"/>
    <w:rsid w:val="00D31F0B"/>
    <w:rsid w:val="00D34E06"/>
    <w:rsid w:val="00D37B38"/>
    <w:rsid w:val="00D55862"/>
    <w:rsid w:val="00D607B3"/>
    <w:rsid w:val="00D616A9"/>
    <w:rsid w:val="00D62222"/>
    <w:rsid w:val="00D73F28"/>
    <w:rsid w:val="00D74687"/>
    <w:rsid w:val="00D75939"/>
    <w:rsid w:val="00D771A0"/>
    <w:rsid w:val="00D77BD3"/>
    <w:rsid w:val="00D9330B"/>
    <w:rsid w:val="00D9560C"/>
    <w:rsid w:val="00D96BC6"/>
    <w:rsid w:val="00DA0E7C"/>
    <w:rsid w:val="00DA2361"/>
    <w:rsid w:val="00DA4F38"/>
    <w:rsid w:val="00DA5F23"/>
    <w:rsid w:val="00DB2DCA"/>
    <w:rsid w:val="00DB4F08"/>
    <w:rsid w:val="00DC2172"/>
    <w:rsid w:val="00DD09C8"/>
    <w:rsid w:val="00DD0E83"/>
    <w:rsid w:val="00DD1762"/>
    <w:rsid w:val="00DD2779"/>
    <w:rsid w:val="00DD364B"/>
    <w:rsid w:val="00DD52BA"/>
    <w:rsid w:val="00DE18D0"/>
    <w:rsid w:val="00DE29EE"/>
    <w:rsid w:val="00DE2CE5"/>
    <w:rsid w:val="00DE3ED5"/>
    <w:rsid w:val="00DE4A7E"/>
    <w:rsid w:val="00DE6558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2CF2"/>
    <w:rsid w:val="00E2188D"/>
    <w:rsid w:val="00E30DAB"/>
    <w:rsid w:val="00E31771"/>
    <w:rsid w:val="00E34199"/>
    <w:rsid w:val="00E3422D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3BF9"/>
    <w:rsid w:val="00E5425A"/>
    <w:rsid w:val="00E55DE4"/>
    <w:rsid w:val="00E5601A"/>
    <w:rsid w:val="00E61060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3D51"/>
    <w:rsid w:val="00F14539"/>
    <w:rsid w:val="00F17A17"/>
    <w:rsid w:val="00F219B5"/>
    <w:rsid w:val="00F22D83"/>
    <w:rsid w:val="00F24096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AEE0"/>
  <w15:chartTrackingRefBased/>
  <w15:docId w15:val="{D90AFED7-9AB6-4C78-85CE-F0F3FFEE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2D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E3422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3">
    <w:name w:val="Body Text"/>
    <w:basedOn w:val="a"/>
    <w:link w:val="a4"/>
    <w:rsid w:val="00E3422D"/>
    <w:pPr>
      <w:jc w:val="both"/>
    </w:pPr>
  </w:style>
  <w:style w:type="character" w:customStyle="1" w:styleId="a4">
    <w:name w:val="Основной текст Знак"/>
    <w:basedOn w:val="a0"/>
    <w:link w:val="a3"/>
    <w:rsid w:val="00E3422D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342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E3422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342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2025-11-10T07:57:00Z</dcterms:created>
  <dcterms:modified xsi:type="dcterms:W3CDTF">2025-11-10T07:59:00Z</dcterms:modified>
</cp:coreProperties>
</file>