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widowControl w:val="0"/>
        <w:shd w:val="clear" w:color="auto" w:fill="auto"/>
        <w:bidi w:val="0"/>
        <w:spacing w:before="0" w:after="65" w:line="360" w:lineRule="exact"/>
        <w:ind w:left="220" w:right="0" w:firstLine="0"/>
        <w:jc w:val="left"/>
        <w:rPr>
          <w:color w:val="000000"/>
          <w:spacing w:val="0"/>
          <w:w w:val="100"/>
          <w:position w:val="0"/>
          <w:lang w:val="ru-RU" w:eastAsia="ru-RU" w:bidi="ru-RU"/>
        </w:rPr>
      </w:pPr>
      <w:bookmarkStart w:id="0" w:name="bookmark0"/>
      <w:r>
        <w:rPr>
          <w:rFonts w:hint="default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-715645</wp:posOffset>
            </wp:positionV>
            <wp:extent cx="804545" cy="934720"/>
            <wp:effectExtent l="0" t="0" r="14605" b="17780"/>
            <wp:wrapNone/>
            <wp:docPr id="2" name="Изображение 2" descr="ыцыыы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ыцыыыы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65" w:line="360" w:lineRule="exact"/>
        <w:ind w:left="220" w:right="0" w:firstLine="0"/>
        <w:jc w:val="center"/>
        <w:rPr>
          <w:rFonts w:hint="default"/>
          <w:color w:val="000000"/>
          <w:spacing w:val="0"/>
          <w:w w:val="100"/>
          <w:position w:val="0"/>
          <w:sz w:val="22"/>
          <w:szCs w:val="22"/>
          <w:lang w:val="en-US" w:eastAsia="ru-RU" w:bidi="ru-RU"/>
        </w:rPr>
      </w:pPr>
      <w:r>
        <w:rPr>
          <w:color w:val="000000"/>
          <w:spacing w:val="0"/>
          <w:w w:val="100"/>
          <w:position w:val="0"/>
          <w:sz w:val="22"/>
          <w:szCs w:val="22"/>
          <w:lang w:val="ru-RU" w:eastAsia="ru-RU" w:bidi="ru-RU"/>
        </w:rPr>
        <w:t>БЕЛГОРОДСКАЯ</w:t>
      </w:r>
      <w:r>
        <w:rPr>
          <w:rFonts w:hint="default"/>
          <w:color w:val="000000"/>
          <w:spacing w:val="0"/>
          <w:w w:val="100"/>
          <w:position w:val="0"/>
          <w:sz w:val="22"/>
          <w:szCs w:val="22"/>
          <w:lang w:val="en-US" w:eastAsia="ru-RU" w:bidi="ru-RU"/>
        </w:rPr>
        <w:t xml:space="preserve"> ОБЛАСТЬ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65" w:line="360" w:lineRule="exact"/>
        <w:ind w:left="220" w:right="0" w:firstLine="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УПРАВЛЕНИЕ АРХИТЕКТУРЫ И ГРАДОСТРОИТЕЛЬСТВА</w:t>
      </w:r>
      <w:bookmarkEnd w:id="0"/>
    </w:p>
    <w:p>
      <w:pPr>
        <w:pStyle w:val="7"/>
        <w:keepNext/>
        <w:keepLines/>
        <w:widowControl w:val="0"/>
        <w:shd w:val="clear" w:color="auto" w:fill="auto"/>
        <w:bidi w:val="0"/>
        <w:spacing w:before="0" w:after="182" w:line="360" w:lineRule="exact"/>
        <w:ind w:left="0" w:right="0" w:firstLine="0"/>
        <w:jc w:val="center"/>
      </w:pPr>
      <w:bookmarkStart w:id="1" w:name="bookmark1"/>
      <w:r>
        <w:rPr>
          <w:color w:val="000000"/>
          <w:spacing w:val="0"/>
          <w:w w:val="100"/>
          <w:position w:val="0"/>
          <w:lang w:val="ru-RU" w:eastAsia="ru-RU" w:bidi="ru-RU"/>
        </w:rPr>
        <w:t>БЕЛГОРОДСКОЙ ОБЛАСТИ</w:t>
      </w:r>
      <w:bookmarkEnd w:id="1"/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169" w:line="300" w:lineRule="exact"/>
        <w:ind w:left="0" w:right="0" w:firstLine="0"/>
      </w:pPr>
      <w:r>
        <w:rPr>
          <w:color w:val="000000"/>
          <w:w w:val="100"/>
          <w:position w:val="0"/>
          <w:lang w:val="ru-RU" w:eastAsia="ru-RU" w:bidi="ru-RU"/>
        </w:rPr>
        <w:t>РАСПОРЯЖЕНИЕ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640" w:line="170" w:lineRule="exact"/>
        <w:ind w:left="0" w:right="0" w:firstLine="0"/>
      </w:pPr>
      <w:r>
        <w:rPr>
          <w:color w:val="000000"/>
          <w:spacing w:val="0"/>
          <w:w w:val="100"/>
          <w:position w:val="0"/>
          <w:lang w:val="ru-RU" w:eastAsia="ru-RU" w:bidi="ru-RU"/>
        </w:rPr>
        <w:t>Белгород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9062"/>
        </w:tabs>
        <w:bidi w:val="0"/>
        <w:spacing w:before="0" w:after="268" w:line="180" w:lineRule="exact"/>
        <w:ind w:left="0" w:right="0" w:firstLine="0"/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</w:pPr>
      <w:r>
        <w:rPr>
          <w:color w:val="000000"/>
          <w:spacing w:val="0"/>
          <w:w w:val="100"/>
          <w:position w:val="0"/>
          <w:lang w:val="ru-RU" w:eastAsia="ru-RU" w:bidi="ru-RU"/>
        </w:rPr>
        <w:t>«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»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>2023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                                                                                                       </w:t>
      </w:r>
      <w:r>
        <w:rPr>
          <w:color w:val="000000"/>
          <w:spacing w:val="0"/>
          <w:w w:val="100"/>
          <w:position w:val="0"/>
          <w:lang w:val="ru-RU" w:eastAsia="ru-RU" w:bidi="ru-RU"/>
        </w:rPr>
        <w:t>№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</w:t>
      </w: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tabs>
          <w:tab w:val="left" w:pos="90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lang w:val="en-US" w:eastAsia="ru-RU" w:bidi="ru-RU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lang w:val="en-US" w:eastAsia="ru-RU" w:bidi="ru-RU"/>
        </w:rPr>
        <w:t>О предоставлении разрешения</w:t>
      </w: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tabs>
          <w:tab w:val="left" w:pos="90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lang w:val="en-US" w:eastAsia="ru-RU" w:bidi="ru-RU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lang w:val="en-US" w:eastAsia="ru-RU" w:bidi="ru-RU"/>
        </w:rPr>
        <w:t>на отклонение от предельных</w:t>
      </w: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tabs>
          <w:tab w:val="left" w:pos="90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lang w:val="en-US" w:eastAsia="ru-RU" w:bidi="ru-RU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lang w:val="en-US" w:eastAsia="ru-RU" w:bidi="ru-RU"/>
        </w:rPr>
        <w:t>параметров разрешённого строительства</w:t>
      </w: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tabs>
          <w:tab w:val="left" w:pos="90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lang w:val="en-US" w:eastAsia="ru-RU" w:bidi="ru-RU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lang w:val="en-US" w:eastAsia="ru-RU" w:bidi="ru-RU"/>
        </w:rPr>
        <w:t>объекта капитального строительства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9062"/>
        </w:tabs>
        <w:bidi w:val="0"/>
        <w:spacing w:before="0" w:after="0" w:line="240" w:lineRule="auto"/>
        <w:ind w:left="0" w:right="0" w:firstLine="0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lang w:val="en-US" w:eastAsia="ru-RU" w:bidi="ru-RU"/>
        </w:rPr>
      </w:pPr>
    </w:p>
    <w:p>
      <w:pPr>
        <w:pStyle w:val="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60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В соответствии со статьей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40 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Градостроительного кодекса Российской Федерации, пунктом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7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статьи 2 закона Белгородской области от 21 декабря 2017 года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Положением об управлении архитектуры и градостроительства Белгородской области, утвержденным постановлением Правительства Белгородской области от 19 марта 2018 года № 85-пп, согласно обращению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__________________________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,  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 от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«___»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202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3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года, заключением о результатах публичных слушаний от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«___»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202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3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года, рекомендациями комиссии по подготовке проекта правил землепользования и застройки: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33"/>
        </w:tabs>
        <w:bidi w:val="0"/>
        <w:spacing w:before="0" w:after="0"/>
        <w:ind w:left="0" w:right="0" w:firstLine="760"/>
      </w:pP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Предоставить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__________________________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разрешение на отклонение от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предельных параметров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разрешённого строительства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объектов капитального строительства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на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земельном участке </w:t>
      </w:r>
      <w:r>
        <w:rPr>
          <w:color w:val="000000"/>
          <w:spacing w:val="0"/>
          <w:w w:val="100"/>
          <w:position w:val="0"/>
          <w:lang w:val="ru-RU" w:eastAsia="ru-RU" w:bidi="ru-RU"/>
        </w:rPr>
        <w:t>с кадастровым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номером: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27:0302005:12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, расположенного в территориальной зоне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«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__________________________</w:t>
      </w:r>
      <w:r>
        <w:rPr>
          <w:color w:val="000000"/>
          <w:spacing w:val="0"/>
          <w:w w:val="100"/>
          <w:position w:val="0"/>
          <w:lang w:val="ru-RU" w:eastAsia="ru-RU" w:bidi="ru-RU"/>
        </w:rPr>
        <w:t>»,по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адресу: </w:t>
      </w:r>
      <w:r>
        <w:rPr>
          <w:rFonts w:ascii="Times New Roman" w:hAnsi="Times New Roman" w:cs="Times New Roman"/>
          <w:sz w:val="28"/>
          <w:szCs w:val="28"/>
        </w:rPr>
        <w:t xml:space="preserve">Белгородская область,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 Валуйки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ул. Дружбы, 1/5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color w:val="000000"/>
          <w:spacing w:val="0"/>
          <w:w w:val="100"/>
          <w:position w:val="0"/>
          <w:lang w:val="ru-RU" w:eastAsia="ru-RU" w:bidi="ru-RU"/>
        </w:rPr>
        <w:t>в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 части изменения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минимального отступа от границы земельного участка со стороны кр</w:t>
      </w:r>
      <w:bookmarkStart w:id="2" w:name="_GoBack"/>
      <w:bookmarkEnd w:id="2"/>
      <w:r>
        <w:rPr>
          <w:rFonts w:hint="default" w:ascii="Times New Roman" w:hAnsi="Times New Roman" w:cs="Times New Roman"/>
          <w:sz w:val="28"/>
          <w:szCs w:val="28"/>
          <w:lang w:val="ru-RU"/>
        </w:rPr>
        <w:t>асной линии до индивидуального жилого дома с 5 м до 3 м</w:t>
      </w:r>
      <w:r>
        <w:rPr>
          <w:color w:val="000000"/>
          <w:spacing w:val="0"/>
          <w:w w:val="100"/>
          <w:position w:val="0"/>
          <w:lang w:val="ru-RU" w:eastAsia="ru-RU" w:bidi="ru-RU"/>
        </w:rPr>
        <w:t>.</w:t>
      </w: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80" w:lineRule="exact"/>
        <w:ind w:left="0" w:leftChars="0" w:right="0" w:firstLine="760" w:firstLineChars="0"/>
      </w:pPr>
      <w:r>
        <w:rPr>
          <w:color w:val="000000"/>
          <w:spacing w:val="0"/>
          <w:w w:val="100"/>
          <w:position w:val="0"/>
          <w:lang w:val="ru-RU" w:eastAsia="ru-RU" w:bidi="ru-RU"/>
        </w:rPr>
        <w:t>Отделу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ведения  региональной информационной системы обеспечения 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градостроительной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деятельности управления архитектуры и градостроительства Белгородской области</w:t>
      </w:r>
      <w:r>
        <w:rPr>
          <w:color w:val="000000"/>
          <w:spacing w:val="0"/>
          <w:w w:val="100"/>
          <w:position w:val="0"/>
          <w:lang w:val="ru-RU" w:eastAsia="ru-RU" w:bidi="ru-RU"/>
        </w:rPr>
        <w:t xml:space="preserve"> (Шадрин В.И.) обеспечить размещение настоящего распоряжения на официальном сайте управления архитектуры и градостроительства Белгородской области (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http://uaig31.ru</w:t>
      </w:r>
      <w:r>
        <w:rPr>
          <w:color w:val="000000"/>
          <w:spacing w:val="0"/>
          <w:w w:val="100"/>
          <w:position w:val="0"/>
          <w:lang w:val="ru-RU" w:eastAsia="ru-RU" w:bidi="ru-RU"/>
        </w:rPr>
        <w:t>) в информационно-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lang w:val="ru-RU" w:eastAsia="ru-RU" w:bidi="ru-RU"/>
        </w:rPr>
        <w:t>телекоммуникационной сети «Интернет».</w:t>
      </w:r>
    </w:p>
    <w:p>
      <w:pPr>
        <w:pStyle w:val="20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280" w:lineRule="exact"/>
        <w:ind w:right="0" w:rightChars="0"/>
        <w:jc w:val="both"/>
        <w:rPr>
          <w:color w:val="000000"/>
          <w:spacing w:val="0"/>
          <w:w w:val="100"/>
          <w:position w:val="0"/>
          <w:lang w:val="ru-RU" w:eastAsia="ru-RU" w:bidi="ru-RU"/>
        </w:rPr>
      </w:pPr>
    </w:p>
    <w:p>
      <w:pPr>
        <w:pStyle w:val="20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280" w:lineRule="exact"/>
        <w:ind w:right="0" w:rightChars="0"/>
        <w:jc w:val="both"/>
        <w:rPr>
          <w:color w:val="000000"/>
          <w:spacing w:val="0"/>
          <w:w w:val="100"/>
          <w:position w:val="0"/>
          <w:lang w:val="ru-RU" w:eastAsia="ru-RU" w:bidi="ru-RU"/>
        </w:rPr>
      </w:pPr>
    </w:p>
    <w:p>
      <w:pPr>
        <w:pStyle w:val="20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280" w:lineRule="exact"/>
        <w:ind w:right="0" w:rightChars="0"/>
        <w:jc w:val="both"/>
        <w:rPr>
          <w:color w:val="000000"/>
          <w:spacing w:val="0"/>
          <w:w w:val="100"/>
          <w:position w:val="0"/>
          <w:lang w:val="ru-RU" w:eastAsia="ru-RU" w:bidi="ru-RU"/>
        </w:rPr>
      </w:pPr>
    </w:p>
    <w:p>
      <w:pPr>
        <w:pStyle w:val="2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61"/>
        </w:tabs>
        <w:bidi w:val="0"/>
        <w:spacing w:before="0" w:after="630" w:line="317" w:lineRule="exact"/>
        <w:ind w:left="0" w:right="0" w:firstLine="780"/>
      </w:pPr>
      <w:r>
        <w:rPr>
          <w:color w:val="000000"/>
          <w:spacing w:val="0"/>
          <w:w w:val="100"/>
          <w:position w:val="0"/>
          <w:lang w:val="ru-RU" w:eastAsia="ru-RU" w:bidi="ru-RU"/>
        </w:rPr>
        <w:t>Контроль за исполнением настоящего распоряжения оставляю за собой.</w:t>
      </w: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780"/>
        <w:jc w:val="left"/>
      </w:pPr>
      <w:r>
        <w:rPr>
          <w:color w:val="000000"/>
          <w:spacing w:val="0"/>
          <w:w w:val="100"/>
          <w:position w:val="0"/>
          <w:lang w:val="ru-RU" w:eastAsia="ru-RU" w:bidi="ru-RU"/>
        </w:rPr>
        <w:t>Начальник управления</w:t>
      </w:r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840" w:right="0" w:hanging="840" w:hangingChars="300"/>
        <w:jc w:val="left"/>
        <w:rPr>
          <w:rFonts w:hint="default"/>
          <w:lang w:val="en-US"/>
        </w:rPr>
      </w:pPr>
      <w:r>
        <w:rPr>
          <w:color w:val="000000"/>
          <w:spacing w:val="0"/>
          <w:w w:val="100"/>
          <w:position w:val="0"/>
          <w:lang w:val="ru-RU" w:eastAsia="ru-RU" w:bidi="ru-RU"/>
        </w:rPr>
        <w:t>архитектуры и градостроительства</w:t>
      </w:r>
      <w:r>
        <w:rPr>
          <w:color w:val="000000"/>
          <w:spacing w:val="0"/>
          <w:w w:val="100"/>
          <w:position w:val="0"/>
          <w:lang w:val="ru-RU" w:eastAsia="ru-RU" w:bidi="ru-RU"/>
        </w:rPr>
        <w:br w:type="textWrapping"/>
      </w:r>
      <w:r>
        <w:rPr>
          <w:color w:val="000000"/>
          <w:spacing w:val="0"/>
          <w:w w:val="100"/>
          <w:position w:val="0"/>
          <w:lang w:val="ru-RU" w:eastAsia="ru-RU" w:bidi="ru-RU"/>
        </w:rPr>
        <w:t>Белгородской области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  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ab/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lang w:val="ru-RU" w:eastAsia="ru-RU" w:bidi="ru-RU"/>
        </w:rPr>
        <w:t>Г</w:t>
      </w:r>
      <w:r>
        <w:rPr>
          <w:rFonts w:hint="default"/>
          <w:color w:val="000000"/>
          <w:spacing w:val="0"/>
          <w:w w:val="100"/>
          <w:position w:val="0"/>
          <w:lang w:val="en-US" w:eastAsia="ru-RU" w:bidi="ru-RU"/>
        </w:rPr>
        <w:t>. В. Горожанкина</w:t>
      </w:r>
    </w:p>
    <w:sectPr>
      <w:headerReference r:id="rId5" w:type="default"/>
      <w:pgSz w:w="11900" w:h="16840"/>
      <w:pgMar w:top="1369" w:right="752" w:bottom="1369" w:left="1472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Sans Serif">
    <w:panose1 w:val="020B0604020202020204"/>
    <w:charset w:val="86"/>
    <w:family w:val="auto"/>
    <w:pitch w:val="default"/>
    <w:sig w:usb0="E1002AFF" w:usb1="C0000002" w:usb2="00000008" w:usb3="00000000" w:csb0="200101FF" w:csb1="2028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rPr>
        <w:sz w:val="2"/>
        <w:szCs w:val="2"/>
      </w:rPr>
    </w:pPr>
    <w:r>
      <w:pict>
        <v:shape id="_x0000_s2049" o:spid="_x0000_s2049" o:spt="202" type="#_x0000_t202" style="position:absolute;left:0pt;margin-left:313.35pt;margin-top:39.2pt;height:9.35pt;width:5.75pt;mso-position-horizontal-relative:page;mso-position-vertical-relative:page;mso-wrap-style:non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22"/>
                    <w:b w:val="0"/>
                    <w:bCs w:val="0"/>
                    <w:i w:val="0"/>
                    <w:iCs w:val="0"/>
                    <w:smallCaps w:val="0"/>
                    <w:strike w:val="0"/>
                  </w:rPr>
                  <w:t>2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2"/>
  </w:compat>
  <w:rsids>
    <w:rsidRoot w:val="00000000"/>
    <w:rsid w:val="0AA9000B"/>
    <w:rsid w:val="3D130B47"/>
    <w:rsid w:val="7EFF34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crosoft Sans Serif" w:hAnsi="Microsoft Sans Serif" w:eastAsia="Microsoft Sans Serif" w:cs="Microsoft Sans Serif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default="1" w:styleId="2">
    <w:name w:val="Default Paragraph Font"/>
    <w:qFormat/>
    <w:uiPriority w:val="0"/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66CC"/>
      <w:u w:val="single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customStyle="1" w:styleId="6">
    <w:name w:val="Heading #1_"/>
    <w:basedOn w:val="2"/>
    <w:link w:val="7"/>
    <w:qFormat/>
    <w:uiPriority w:val="0"/>
    <w:rPr>
      <w:rFonts w:ascii="Tahoma" w:hAnsi="Tahoma" w:eastAsia="Tahoma" w:cs="Tahoma"/>
      <w:sz w:val="36"/>
      <w:szCs w:val="36"/>
      <w:u w:val="none"/>
    </w:rPr>
  </w:style>
  <w:style w:type="paragraph" w:customStyle="1" w:styleId="7">
    <w:name w:val="Heading #1"/>
    <w:basedOn w:val="1"/>
    <w:link w:val="6"/>
    <w:qFormat/>
    <w:uiPriority w:val="0"/>
    <w:pPr>
      <w:widowControl w:val="0"/>
      <w:shd w:val="clear" w:color="auto" w:fill="FFFFFF"/>
      <w:spacing w:after="60" w:line="0" w:lineRule="exact"/>
      <w:outlineLvl w:val="0"/>
    </w:pPr>
    <w:rPr>
      <w:rFonts w:ascii="Tahoma" w:hAnsi="Tahoma" w:eastAsia="Tahoma" w:cs="Tahoma"/>
      <w:sz w:val="36"/>
      <w:szCs w:val="36"/>
      <w:u w:val="none"/>
    </w:rPr>
  </w:style>
  <w:style w:type="character" w:customStyle="1" w:styleId="8">
    <w:name w:val="Header or footer_"/>
    <w:basedOn w:val="2"/>
    <w:link w:val="9"/>
    <w:qFormat/>
    <w:uiPriority w:val="0"/>
    <w:rPr>
      <w:rFonts w:ascii="Tahoma" w:hAnsi="Tahoma" w:eastAsia="Tahoma" w:cs="Tahoma"/>
      <w:b/>
      <w:bCs/>
      <w:spacing w:val="60"/>
      <w:sz w:val="18"/>
      <w:szCs w:val="18"/>
      <w:u w:val="none"/>
    </w:rPr>
  </w:style>
  <w:style w:type="paragraph" w:customStyle="1" w:styleId="9">
    <w:name w:val="Header or footer1"/>
    <w:basedOn w:val="1"/>
    <w:link w:val="8"/>
    <w:qFormat/>
    <w:uiPriority w:val="0"/>
    <w:pPr>
      <w:widowControl w:val="0"/>
      <w:shd w:val="clear" w:color="auto" w:fill="FFFFFF"/>
      <w:spacing w:line="0" w:lineRule="exact"/>
    </w:pPr>
    <w:rPr>
      <w:rFonts w:ascii="Tahoma" w:hAnsi="Tahoma" w:eastAsia="Tahoma" w:cs="Tahoma"/>
      <w:b/>
      <w:bCs/>
      <w:spacing w:val="60"/>
      <w:sz w:val="18"/>
      <w:szCs w:val="18"/>
      <w:u w:val="none"/>
    </w:rPr>
  </w:style>
  <w:style w:type="character" w:customStyle="1" w:styleId="10">
    <w:name w:val="Header or footer"/>
    <w:basedOn w:val="8"/>
    <w:qFormat/>
    <w:uiPriority w:val="0"/>
    <w:rPr>
      <w:color w:val="000000"/>
      <w:w w:val="100"/>
      <w:position w:val="0"/>
      <w:lang w:val="ru-RU" w:eastAsia="ru-RU" w:bidi="ru-RU"/>
    </w:rPr>
  </w:style>
  <w:style w:type="character" w:customStyle="1" w:styleId="11">
    <w:name w:val="Body text (3)_"/>
    <w:basedOn w:val="2"/>
    <w:link w:val="12"/>
    <w:qFormat/>
    <w:uiPriority w:val="0"/>
    <w:rPr>
      <w:rFonts w:ascii="Arial" w:hAnsi="Arial" w:eastAsia="Arial" w:cs="Arial"/>
      <w:spacing w:val="90"/>
      <w:sz w:val="30"/>
      <w:szCs w:val="30"/>
      <w:u w:val="none"/>
    </w:rPr>
  </w:style>
  <w:style w:type="paragraph" w:customStyle="1" w:styleId="12">
    <w:name w:val="Body text (3)"/>
    <w:basedOn w:val="1"/>
    <w:link w:val="11"/>
    <w:qFormat/>
    <w:uiPriority w:val="0"/>
    <w:pPr>
      <w:widowControl w:val="0"/>
      <w:shd w:val="clear" w:color="auto" w:fill="FFFFFF"/>
      <w:spacing w:before="240" w:after="240" w:line="0" w:lineRule="exact"/>
      <w:jc w:val="center"/>
    </w:pPr>
    <w:rPr>
      <w:rFonts w:ascii="Arial" w:hAnsi="Arial" w:eastAsia="Arial" w:cs="Arial"/>
      <w:spacing w:val="90"/>
      <w:sz w:val="30"/>
      <w:szCs w:val="30"/>
      <w:u w:val="none"/>
    </w:rPr>
  </w:style>
  <w:style w:type="character" w:customStyle="1" w:styleId="13">
    <w:name w:val="Body text (4)_"/>
    <w:basedOn w:val="2"/>
    <w:link w:val="14"/>
    <w:qFormat/>
    <w:uiPriority w:val="0"/>
    <w:rPr>
      <w:rFonts w:ascii="Arial" w:hAnsi="Arial" w:eastAsia="Arial" w:cs="Arial"/>
      <w:b/>
      <w:bCs/>
      <w:sz w:val="17"/>
      <w:szCs w:val="17"/>
      <w:u w:val="none"/>
    </w:rPr>
  </w:style>
  <w:style w:type="paragraph" w:customStyle="1" w:styleId="14">
    <w:name w:val="Body text (4)"/>
    <w:basedOn w:val="1"/>
    <w:link w:val="13"/>
    <w:qFormat/>
    <w:uiPriority w:val="0"/>
    <w:pPr>
      <w:widowControl w:val="0"/>
      <w:shd w:val="clear" w:color="auto" w:fill="FFFFFF"/>
      <w:spacing w:before="240" w:after="660" w:line="0" w:lineRule="exact"/>
      <w:jc w:val="center"/>
    </w:pPr>
    <w:rPr>
      <w:rFonts w:ascii="Arial" w:hAnsi="Arial" w:eastAsia="Arial" w:cs="Arial"/>
      <w:b/>
      <w:bCs/>
      <w:sz w:val="17"/>
      <w:szCs w:val="17"/>
      <w:u w:val="none"/>
    </w:rPr>
  </w:style>
  <w:style w:type="character" w:customStyle="1" w:styleId="15">
    <w:name w:val="Body text (5)_"/>
    <w:basedOn w:val="2"/>
    <w:link w:val="16"/>
    <w:qFormat/>
    <w:uiPriority w:val="0"/>
    <w:rPr>
      <w:rFonts w:ascii="Tahoma" w:hAnsi="Tahoma" w:eastAsia="Tahoma" w:cs="Tahoma"/>
      <w:b/>
      <w:bCs/>
      <w:sz w:val="18"/>
      <w:szCs w:val="18"/>
      <w:u w:val="none"/>
    </w:rPr>
  </w:style>
  <w:style w:type="paragraph" w:customStyle="1" w:styleId="16">
    <w:name w:val="Body text (5)"/>
    <w:basedOn w:val="1"/>
    <w:link w:val="15"/>
    <w:qFormat/>
    <w:uiPriority w:val="0"/>
    <w:pPr>
      <w:widowControl w:val="0"/>
      <w:shd w:val="clear" w:color="auto" w:fill="FFFFFF"/>
      <w:spacing w:before="660" w:after="360" w:line="0" w:lineRule="exact"/>
      <w:jc w:val="both"/>
    </w:pPr>
    <w:rPr>
      <w:rFonts w:ascii="Tahoma" w:hAnsi="Tahoma" w:eastAsia="Tahoma" w:cs="Tahoma"/>
      <w:b/>
      <w:bCs/>
      <w:sz w:val="18"/>
      <w:szCs w:val="18"/>
      <w:u w:val="none"/>
    </w:rPr>
  </w:style>
  <w:style w:type="character" w:customStyle="1" w:styleId="17">
    <w:name w:val="Body text (6)_"/>
    <w:basedOn w:val="2"/>
    <w:link w:val="18"/>
    <w:qFormat/>
    <w:uiPriority w:val="0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paragraph" w:customStyle="1" w:styleId="18">
    <w:name w:val="Body text (6)"/>
    <w:basedOn w:val="1"/>
    <w:link w:val="17"/>
    <w:qFormat/>
    <w:uiPriority w:val="0"/>
    <w:pPr>
      <w:widowControl w:val="0"/>
      <w:shd w:val="clear" w:color="auto" w:fill="FFFFFF"/>
      <w:spacing w:before="360" w:after="240" w:line="317" w:lineRule="exact"/>
    </w:pPr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character" w:customStyle="1" w:styleId="19">
    <w:name w:val="Body text (2)_"/>
    <w:basedOn w:val="2"/>
    <w:link w:val="20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paragraph" w:customStyle="1" w:styleId="20">
    <w:name w:val="Body text (2)"/>
    <w:basedOn w:val="1"/>
    <w:link w:val="19"/>
    <w:qFormat/>
    <w:uiPriority w:val="0"/>
    <w:pPr>
      <w:widowControl w:val="0"/>
      <w:shd w:val="clear" w:color="auto" w:fill="FFFFFF"/>
      <w:spacing w:before="240" w:line="322" w:lineRule="exact"/>
      <w:jc w:val="both"/>
    </w:pPr>
    <w:rPr>
      <w:rFonts w:ascii="Times New Roman" w:hAnsi="Times New Roman" w:eastAsia="Times New Roman" w:cs="Times New Roman"/>
      <w:sz w:val="28"/>
      <w:szCs w:val="28"/>
      <w:u w:val="none"/>
    </w:rPr>
  </w:style>
  <w:style w:type="character" w:customStyle="1" w:styleId="21">
    <w:name w:val="Body text (2) Exact"/>
    <w:basedOn w:val="2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character" w:customStyle="1" w:styleId="22">
    <w:name w:val="Header or footer + Times New Roman"/>
    <w:basedOn w:val="8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3">
    <w:name w:val="Body text (2) + Candara"/>
    <w:basedOn w:val="19"/>
    <w:qFormat/>
    <w:uiPriority w:val="0"/>
    <w:rPr>
      <w:rFonts w:ascii="Candara" w:hAnsi="Candara" w:eastAsia="Candara" w:cs="Candara"/>
      <w:color w:val="000000"/>
      <w:spacing w:val="0"/>
      <w:w w:val="100"/>
      <w:position w:val="0"/>
      <w:sz w:val="26"/>
      <w:szCs w:val="26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2023-09-01T06:10:00Z</dcterms:created>
  <dc:creator>Arh07</dc:creator>
  <cp:lastModifiedBy>WPS_1659589555</cp:lastModifiedBy>
  <dcterms:modified xsi:type="dcterms:W3CDTF">2023-10-06T09:25:38Z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ED931051ECBC47D4A7E1D1DEA5D2FC5F_13</vt:lpwstr>
  </property>
</Properties>
</file>