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center"/>
        <w:rPr>
          <w:b/>
        </w:rPr>
        <w:outlineLvl w:val="0"/>
      </w:pPr>
      <w:r>
        <w:rPr>
          <w:b/>
        </w:rPr>
        <w:t xml:space="preserve">Обоснование</w:t>
      </w:r>
      <w:r>
        <w:rPr>
          <w:b/>
        </w:rPr>
      </w:r>
      <w:r>
        <w:rPr>
          <w:b/>
        </w:rPr>
      </w:r>
    </w:p>
    <w:p>
      <w:pPr>
        <w:pStyle w:val="837"/>
        <w:jc w:val="center"/>
        <w:rPr>
          <w:b/>
        </w:rPr>
      </w:pPr>
      <w:r>
        <w:rPr>
          <w:b/>
        </w:rPr>
        <w:t xml:space="preserve">необходимости реализации предлагаемых решений посредством</w:t>
      </w:r>
      <w:r>
        <w:rPr>
          <w:b/>
        </w:rPr>
      </w:r>
      <w:r>
        <w:rPr>
          <w:b/>
        </w:rPr>
      </w:r>
    </w:p>
    <w:p>
      <w:pPr>
        <w:pStyle w:val="837"/>
        <w:jc w:val="center"/>
        <w:rPr>
          <w:b/>
        </w:rPr>
      </w:pPr>
      <w:r>
        <w:rPr>
          <w:b/>
        </w:rPr>
        <w:t xml:space="preserve">принятия нормативного правового акта,</w:t>
      </w:r>
      <w:r>
        <w:rPr>
          <w:b/>
        </w:rPr>
      </w:r>
      <w:r>
        <w:rPr>
          <w:b/>
        </w:rPr>
      </w:r>
    </w:p>
    <w:p>
      <w:pPr>
        <w:pStyle w:val="837"/>
        <w:jc w:val="center"/>
      </w:pPr>
      <w:r>
        <w:rPr>
          <w:b/>
        </w:rPr>
        <w:t xml:space="preserve">в том числе их влияния на конкуренцию</w:t>
      </w:r>
      <w:r/>
    </w:p>
    <w:p>
      <w:pPr>
        <w:pStyle w:val="837"/>
        <w:jc w:val="both"/>
      </w:pPr>
      <w:r/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071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vAlign w:val="bottom"/>
            <w:textDirection w:val="lrTb"/>
            <w:noWrap w:val="false"/>
          </w:tcPr>
          <w:p>
            <w:pPr>
              <w:pStyle w:val="831"/>
              <w:jc w:val="center"/>
              <w:rPr>
                <w:b/>
                <w:bCs/>
              </w:rPr>
            </w:pPr>
            <w:r>
              <w:rPr>
                <w:szCs w:val="24"/>
              </w:rPr>
              <w:t xml:space="preserve">Проект </w:t>
            </w:r>
            <w:r>
              <w:rPr>
                <w:szCs w:val="24"/>
              </w:rPr>
              <w:t xml:space="preserve">постановления администрации Валуйского муниципального округа </w:t>
            </w:r>
            <w:r>
              <w:rPr>
                <w:b w:val="0"/>
                <w:bCs w:val="0"/>
                <w:szCs w:val="24"/>
              </w:rPr>
              <w:t xml:space="preserve">«</w:t>
            </w:r>
            <w:r>
              <w:rPr>
                <w:b w:val="0"/>
                <w:bCs w:val="0"/>
              </w:rPr>
              <w:t xml:space="preserve">О </w:t>
            </w:r>
            <w:r>
              <w:rPr>
                <w:b w:val="0"/>
                <w:bCs w:val="0"/>
              </w:rPr>
              <w:t xml:space="preserve">внесении изменений в постановление администрации 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37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Валуйского городского округа от 06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мая 2024</w:t>
            </w:r>
            <w:r>
              <w:rPr>
                <w:b w:val="0"/>
                <w:bCs w:val="0"/>
              </w:rPr>
              <w:t xml:space="preserve"> года №</w:t>
            </w:r>
            <w:r>
              <w:rPr>
                <w:b w:val="0"/>
                <w:bCs w:val="0"/>
              </w:rPr>
              <w:t xml:space="preserve">846</w:t>
            </w:r>
            <w:r>
              <w:rPr>
                <w:b w:val="0"/>
                <w:bCs w:val="0"/>
                <w:szCs w:val="24"/>
              </w:rPr>
              <w:t xml:space="preserve">»</w:t>
            </w:r>
            <w:bookmarkStart w:id="0" w:name="_GoBack"/>
            <w:r>
              <w:rPr>
                <w:b w:val="0"/>
                <w:bCs w:val="0"/>
              </w:rPr>
            </w:r>
            <w:bookmarkEnd w:id="0"/>
            <w:r>
              <w:rPr>
                <w:b w:val="0"/>
                <w:bCs w:val="0"/>
                <w:szCs w:val="24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37"/>
              <w:jc w:val="center"/>
            </w:pPr>
            <w:r>
              <w:t xml:space="preserve">(наименование проекта нормативного правового</w:t>
            </w:r>
            <w:r>
              <w:t xml:space="preserve"> </w:t>
            </w:r>
            <w:r>
              <w:t xml:space="preserve">акта администрации Валуйского муниципального округа)</w:t>
            </w:r>
            <w:r/>
          </w:p>
          <w:p>
            <w:pPr>
              <w:pStyle w:val="837"/>
            </w:pPr>
            <w:r/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1"/>
              <w:jc w:val="both"/>
              <w:rPr>
                <w:b/>
                <w:bCs/>
              </w:rPr>
            </w:pPr>
            <w:r>
              <w:t xml:space="preserve">1. </w:t>
            </w:r>
            <w:r>
              <w:rPr>
                <w:szCs w:val="24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проект постановления подготовлен с целью</w:t>
            </w:r>
            <w:r>
              <w:rPr>
                <w:rStyle w:val="836"/>
                <w:b w:val="0"/>
                <w:bCs w:val="0"/>
                <w:color w:val="000000"/>
                <w:sz w:val="26"/>
                <w:lang w:eastAsia="zh-CN"/>
              </w:rPr>
              <w:t xml:space="preserve"> </w:t>
            </w:r>
            <w:r>
              <w:rPr>
                <w:b w:val="0"/>
                <w:bCs w:val="0"/>
              </w:rPr>
              <w:t xml:space="preserve">внесения изменений в постановление администрации 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  <w:p>
            <w:pPr>
              <w:pStyle w:val="83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Валуйского городского округа от 06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 xml:space="preserve">мая 2024</w:t>
            </w:r>
            <w:r>
              <w:rPr>
                <w:b w:val="0"/>
                <w:bCs w:val="0"/>
              </w:rPr>
              <w:t xml:space="preserve"> года №</w:t>
            </w:r>
            <w:r>
              <w:rPr>
                <w:b w:val="0"/>
                <w:bCs w:val="0"/>
              </w:rPr>
              <w:t xml:space="preserve">846</w:t>
            </w:r>
            <w:r>
              <w:rPr>
                <w:rStyle w:val="836"/>
                <w:b w:val="0"/>
                <w:bCs w:val="0"/>
                <w:color w:val="000000"/>
                <w:sz w:val="26"/>
                <w:lang w:eastAsia="zh-CN"/>
              </w:rPr>
              <w:t xml:space="preserve">.</w:t>
            </w:r>
            <w:r>
              <w:rPr>
                <w:b w:val="0"/>
                <w:bCs w:val="0"/>
                <w:szCs w:val="24"/>
              </w:rPr>
            </w:r>
            <w:r>
              <w:rPr>
                <w:b w:val="0"/>
                <w:bCs w:val="0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7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Валуйского муниципального округа  (окажет/не окажет, если окажет, какое влияние и на какие товарные рынки): не окажет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1" w:type="dxa"/>
            <w:textDirection w:val="lrTb"/>
            <w:noWrap w:val="false"/>
          </w:tcPr>
          <w:p>
            <w:pPr>
              <w:pStyle w:val="837"/>
              <w:jc w:val="both"/>
            </w:pPr>
            <w:r>
              <w:t xml:space="preserve">3. Информация о положениях проекта нормативного правового</w:t>
            </w:r>
            <w:r>
              <w:t xml:space="preserve"> акта, которые могут привести к недопущению, ограничению или устранению конкуренции на рынках товаров, работ, услуг Валуйского муниципального округа (отсутствуют/присутствуют, если присутствуют, отразите короткое обоснование их наличия):    отсутствуют.</w:t>
            </w:r>
            <w:r/>
          </w:p>
        </w:tc>
      </w:tr>
    </w:tbl>
    <w:p>
      <w:pPr>
        <w:pStyle w:val="837"/>
        <w:jc w:val="both"/>
      </w:pPr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ody Text"/>
    <w:link w:val="836"/>
    <w:semiHidden/>
    <w:unhideWhenUsed/>
    <w:pPr>
      <w:jc w:val="both"/>
      <w:spacing w:before="780" w:after="0" w:line="260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 w:customStyle="1">
    <w:name w:val="Основной текст Знак"/>
    <w:basedOn w:val="832"/>
    <w:link w:val="835"/>
    <w:semiHidden/>
    <w:rPr>
      <w:rFonts w:ascii="Times New Roman" w:hAnsi="Times New Roman" w:eastAsia="Times New Roman" w:cs="Times New Roman"/>
      <w:sz w:val="24"/>
      <w:szCs w:val="24"/>
      <w:shd w:val="clear" w:color="auto" w:fill="ffffff"/>
      <w:lang w:eastAsia="ru-RU"/>
    </w:rPr>
  </w:style>
  <w:style w:type="paragraph" w:styleId="837" w:customStyle="1">
    <w:name w:val="ConsPlusNormal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38">
    <w:name w:val="Hyperlink"/>
    <w:basedOn w:val="832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RePack by SPecialiST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revision>5</cp:revision>
  <dcterms:created xsi:type="dcterms:W3CDTF">2024-01-25T07:17:00Z</dcterms:created>
  <dcterms:modified xsi:type="dcterms:W3CDTF">2024-11-15T06:12:27Z</dcterms:modified>
</cp:coreProperties>
</file>