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 w:firstLine="709"/>
        <w:jc w:val="both"/>
        <w:textAlignment w:val="auto"/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24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августа</w:t>
      </w:r>
      <w:r>
        <w:rPr>
          <w:b/>
          <w:sz w:val="28"/>
          <w:szCs w:val="28"/>
        </w:rPr>
        <w:t xml:space="preserve"> 202</w:t>
      </w:r>
      <w:r>
        <w:rPr>
          <w:rFonts w:hint="default"/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года № </w:t>
      </w:r>
      <w:r>
        <w:rPr>
          <w:rFonts w:hint="default"/>
          <w:b/>
          <w:sz w:val="28"/>
          <w:szCs w:val="28"/>
          <w:lang w:val="ru-RU"/>
        </w:rPr>
        <w:t>1432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b/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b/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b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color w:val="000000"/>
          <w:sz w:val="32"/>
          <w:szCs w:val="32"/>
        </w:rPr>
      </w:pPr>
      <w:r>
        <w:rPr>
          <w:b/>
          <w:bCs/>
          <w:sz w:val="32"/>
          <w:szCs w:val="32"/>
        </w:rPr>
        <w:t>О внесении изменений в постановление администрации Валуйского городского округа от 22.09.2021 года № 1477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sz w:val="32"/>
          <w:szCs w:val="32"/>
        </w:rPr>
      </w:pPr>
    </w:p>
    <w:p>
      <w:pPr>
        <w:pStyle w:val="17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  <w:lang w:bidi="ru-RU"/>
        </w:rPr>
        <w:t xml:space="preserve">В соответствии с постановлением Правительства Российской Федерации от 18 сентября 2020 г.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>
        <w:rPr>
          <w:b w:val="0"/>
          <w:bCs w:val="0"/>
          <w:sz w:val="28"/>
          <w:szCs w:val="28"/>
        </w:rPr>
        <w:t>постановлением Правительства Российской Федерации от 5 апреля 2022 года № 590 «</w:t>
      </w:r>
      <w:r>
        <w:rPr>
          <w:rFonts w:eastAsia="SimSun"/>
          <w:b w:val="0"/>
          <w:bCs w:val="0"/>
          <w:sz w:val="28"/>
          <w:szCs w:val="28"/>
          <w:lang w:eastAsia="zh-CN"/>
        </w:rPr>
        <w:t>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 году</w:t>
      </w:r>
      <w:r>
        <w:rPr>
          <w:b w:val="0"/>
          <w:bCs w:val="0"/>
          <w:sz w:val="28"/>
          <w:szCs w:val="28"/>
        </w:rPr>
        <w:t>»</w:t>
      </w:r>
      <w:r>
        <w:rPr>
          <w:rFonts w:hint="default"/>
          <w:b w:val="0"/>
          <w:bCs w:val="0"/>
          <w:sz w:val="28"/>
          <w:szCs w:val="28"/>
          <w:lang w:val="ru-RU"/>
        </w:rPr>
        <w:t>,</w:t>
      </w:r>
      <w:r>
        <w:rPr>
          <w:b w:val="0"/>
          <w:bCs w:val="0"/>
          <w:sz w:val="28"/>
          <w:szCs w:val="28"/>
        </w:rPr>
        <w:t xml:space="preserve"> постановляю: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851"/>
        </w:tabs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Внести следующие изменения в постановление администрации Валуйского городского округа от 22.09.2021 года № 1477 «О поддержке развития альтернативных форм представления дошкольного образования Валуйском городском округе» (далее – Постановление):</w:t>
      </w:r>
    </w:p>
    <w:p>
      <w:pPr>
        <w:keepNext w:val="0"/>
        <w:keepLines w:val="0"/>
        <w:pageBreakBefore w:val="0"/>
        <w:widowControl/>
        <w:tabs>
          <w:tab w:val="left" w:pos="851"/>
        </w:tabs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1.1. Заголовок к тексту Постановления изложить в следующей редакции:</w:t>
      </w:r>
    </w:p>
    <w:p>
      <w:pPr>
        <w:keepNext w:val="0"/>
        <w:keepLines w:val="0"/>
        <w:pageBreakBefore w:val="0"/>
        <w:widowControl/>
        <w:tabs>
          <w:tab w:val="left" w:pos="851"/>
        </w:tabs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«О поддержке развития альтернативных форм предоставления дошкольного образования в Валуйском городском округе»;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51"/>
        </w:tabs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1.2. В преамбуле Постановления слово «постановляет» заменить словом «постановляю»;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51"/>
        </w:tabs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1.3. В пункте 2 Постановления слова «Учредить Порядок представления субсидий» заменить словами «Утвердить Порядок предоставления субсидий»;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51"/>
        </w:tabs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1.4. В пункте 6 Постановления слово «финансированную» заменить словом «фиксированную»;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51"/>
        </w:tabs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1.5. Приложение №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2 к Постановлению изложить в редакции согласно приложению к настоящему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постановлению.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51"/>
        </w:tabs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 Опубликовать настоящее постановление в газете «Валуйская звезда» и сетевом издании «Валуйская звезда» (</w:t>
      </w:r>
      <w:r>
        <w:rPr>
          <w:b w:val="0"/>
          <w:bCs w:val="0"/>
          <w:sz w:val="28"/>
          <w:szCs w:val="28"/>
          <w:lang w:val="en-US"/>
        </w:rPr>
        <w:t>val</w:t>
      </w:r>
      <w:r>
        <w:rPr>
          <w:b w:val="0"/>
          <w:bCs w:val="0"/>
          <w:sz w:val="28"/>
          <w:szCs w:val="28"/>
        </w:rPr>
        <w:t>-</w:t>
      </w:r>
      <w:r>
        <w:rPr>
          <w:b w:val="0"/>
          <w:bCs w:val="0"/>
          <w:sz w:val="28"/>
          <w:szCs w:val="28"/>
          <w:lang w:val="en-US"/>
        </w:rPr>
        <w:t>zvezda</w:t>
      </w:r>
      <w:r>
        <w:rPr>
          <w:b w:val="0"/>
          <w:bCs w:val="0"/>
          <w:sz w:val="28"/>
          <w:szCs w:val="28"/>
        </w:rPr>
        <w:t>31.</w:t>
      </w:r>
      <w:r>
        <w:rPr>
          <w:b w:val="0"/>
          <w:bCs w:val="0"/>
          <w:sz w:val="28"/>
          <w:szCs w:val="28"/>
          <w:lang w:val="en-US"/>
        </w:rPr>
        <w:t>ru</w:t>
      </w:r>
      <w:r>
        <w:rPr>
          <w:b w:val="0"/>
          <w:bCs w:val="0"/>
          <w:sz w:val="28"/>
          <w:szCs w:val="28"/>
        </w:rPr>
        <w:t>).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51"/>
          <w:tab w:val="left" w:pos="993"/>
        </w:tabs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 Контроль за исполнением настоящего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Глава администрации</w:t>
      </w: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Валуйского городского округа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                                                   </w:t>
      </w:r>
      <w:r>
        <w:rPr>
          <w:b w:val="0"/>
          <w:bCs w:val="0"/>
          <w:sz w:val="28"/>
          <w:szCs w:val="28"/>
        </w:rPr>
        <w:t xml:space="preserve">  А.И. Дыбов</w:t>
      </w: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pStyle w:val="8"/>
        <w:keepNext w:val="0"/>
        <w:keepLines w:val="0"/>
        <w:pageBreakBefore w:val="0"/>
        <w:widowControl/>
        <w:tabs>
          <w:tab w:val="left" w:pos="1416"/>
          <w:tab w:val="left" w:pos="76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atLeast"/>
        <w:ind w:firstLine="350" w:firstLineChars="125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к постановлению администрации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63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/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от </w:t>
      </w:r>
      <w:r>
        <w:rPr>
          <w:rFonts w:hint="default"/>
          <w:b/>
          <w:sz w:val="32"/>
          <w:szCs w:val="32"/>
          <w:u w:val="none"/>
          <w:lang w:val="ru-RU"/>
        </w:rPr>
        <w:t>24</w:t>
      </w:r>
      <w:r>
        <w:rPr>
          <w:b/>
          <w:sz w:val="32"/>
          <w:szCs w:val="32"/>
          <w:u w:val="none"/>
        </w:rPr>
        <w:t xml:space="preserve"> </w:t>
      </w:r>
      <w:r>
        <w:rPr>
          <w:b/>
          <w:sz w:val="32"/>
          <w:szCs w:val="32"/>
          <w:u w:val="none"/>
          <w:lang w:val="ru-RU"/>
        </w:rPr>
        <w:t>августа</w:t>
      </w:r>
      <w:r>
        <w:rPr>
          <w:b/>
          <w:sz w:val="32"/>
          <w:szCs w:val="32"/>
          <w:u w:val="none"/>
        </w:rPr>
        <w:t xml:space="preserve"> 2022</w:t>
      </w:r>
      <w:r>
        <w:rPr>
          <w:rFonts w:hint="default"/>
          <w:b/>
          <w:sz w:val="32"/>
          <w:szCs w:val="32"/>
          <w:u w:val="none"/>
          <w:lang w:val="ru-RU"/>
        </w:rPr>
        <w:t xml:space="preserve"> </w:t>
      </w:r>
      <w:r>
        <w:rPr>
          <w:b/>
          <w:sz w:val="32"/>
          <w:szCs w:val="32"/>
          <w:u w:val="none"/>
        </w:rPr>
        <w:t>г</w:t>
      </w:r>
      <w:r>
        <w:rPr>
          <w:b/>
          <w:sz w:val="32"/>
          <w:szCs w:val="32"/>
          <w:u w:val="none"/>
          <w:lang w:val="ru-RU"/>
        </w:rPr>
        <w:t>ода</w:t>
      </w:r>
      <w:r>
        <w:rPr>
          <w:rFonts w:hint="default"/>
          <w:b/>
          <w:sz w:val="32"/>
          <w:szCs w:val="32"/>
          <w:u w:val="none"/>
          <w:lang w:val="ru-RU"/>
        </w:rPr>
        <w:t xml:space="preserve"> </w:t>
      </w:r>
      <w:r>
        <w:rPr>
          <w:b/>
          <w:sz w:val="32"/>
          <w:szCs w:val="32"/>
          <w:u w:val="none"/>
        </w:rPr>
        <w:t xml:space="preserve">№ </w:t>
      </w:r>
      <w:r>
        <w:rPr>
          <w:rFonts w:hint="default"/>
          <w:b/>
          <w:sz w:val="32"/>
          <w:szCs w:val="32"/>
          <w:u w:val="none"/>
          <w:lang w:val="ru-RU"/>
        </w:rPr>
        <w:t>1432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УТВЕРЖДЕН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постановлением администрации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sz w:val="32"/>
          <w:szCs w:val="32"/>
          <w:u w:val="none"/>
        </w:rPr>
      </w:pPr>
      <w:r>
        <w:rPr>
          <w:b/>
          <w:sz w:val="32"/>
          <w:szCs w:val="32"/>
        </w:rPr>
        <w:t xml:space="preserve">от </w:t>
      </w:r>
      <w:r>
        <w:rPr>
          <w:b/>
          <w:sz w:val="32"/>
          <w:szCs w:val="32"/>
          <w:u w:val="none"/>
        </w:rPr>
        <w:t>22</w:t>
      </w:r>
      <w:r>
        <w:rPr>
          <w:b/>
          <w:sz w:val="32"/>
          <w:szCs w:val="32"/>
          <w:u w:val="none"/>
        </w:rPr>
        <w:t xml:space="preserve"> </w:t>
      </w:r>
      <w:r>
        <w:rPr>
          <w:b/>
          <w:sz w:val="32"/>
          <w:szCs w:val="32"/>
          <w:u w:val="none"/>
        </w:rPr>
        <w:t>сентября</w:t>
      </w:r>
      <w:r>
        <w:rPr>
          <w:b/>
          <w:sz w:val="32"/>
          <w:szCs w:val="32"/>
          <w:u w:val="none"/>
        </w:rPr>
        <w:t xml:space="preserve"> 2021</w:t>
      </w:r>
      <w:r>
        <w:rPr>
          <w:rFonts w:hint="default"/>
          <w:b/>
          <w:sz w:val="32"/>
          <w:szCs w:val="32"/>
          <w:u w:val="none"/>
          <w:lang w:val="ru-RU"/>
        </w:rPr>
        <w:t xml:space="preserve"> </w:t>
      </w:r>
      <w:r>
        <w:rPr>
          <w:b/>
          <w:sz w:val="32"/>
          <w:szCs w:val="32"/>
          <w:u w:val="none"/>
        </w:rPr>
        <w:t>г</w:t>
      </w:r>
      <w:r>
        <w:rPr>
          <w:b/>
          <w:sz w:val="32"/>
          <w:szCs w:val="32"/>
          <w:u w:val="none"/>
          <w:lang w:val="ru-RU"/>
        </w:rPr>
        <w:t>ода</w:t>
      </w:r>
      <w:r>
        <w:rPr>
          <w:rFonts w:hint="default"/>
          <w:b/>
          <w:sz w:val="32"/>
          <w:szCs w:val="32"/>
          <w:u w:val="none"/>
          <w:lang w:val="ru-RU"/>
        </w:rPr>
        <w:t xml:space="preserve"> </w:t>
      </w:r>
      <w:r>
        <w:rPr>
          <w:b/>
          <w:sz w:val="32"/>
          <w:szCs w:val="32"/>
          <w:u w:val="none"/>
        </w:rPr>
        <w:t xml:space="preserve">№ </w:t>
      </w:r>
      <w:r>
        <w:rPr>
          <w:b/>
          <w:sz w:val="32"/>
          <w:szCs w:val="32"/>
          <w:u w:val="none"/>
        </w:rPr>
        <w:t>1477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ПОРЯДОК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предоставления субсидий частным организациям, за исключением частных образовательных организаций, учредителями которых являются религиозные организации, и индивидуальным предпринимателям, оказывающим услугу по образованию и (или) присмотру и уходу за детьми за фиксированную для родителей (законных представителей) детей плату, не превышающую максимальный размер родительской платы, установленный для муниципальных дошкольных образовательных организаций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>1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. Общие положения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Настоящий Порядок регламентирует механизм обеспечения выплат субсидий в целях возмещения частным организациям, за исключением частных образовательных организаций, учредителями которых являются религиозные организации, и индивидуальным предпринимателям недополученных ими доходов в связи с оказанием услуг по образованию и (или) по присмотру и уходу за детьми за фиксированную для родителей (законных представителей) детей плату, не превышающую максимальный размер родительской платы, установленный для муниципальных дошкольных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образовательных организаций (далее - Субсидия).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1.2. Главным распорядителем бюджетных средств, предоставляющим Субсидию, является управление образования администрации Валуйского городского округа (далее - Управление образования).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1.3.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Получателями Субсидий являются частные организации, за исключением частных образовательных организаций, учредителями которых являются религиозные организации, и индивидуальные предприниматели, оказывающие услугу по образованию и (или) присмотру и уходу за детьми за фиксированную для родителей (законных представителей) детей плату, не превышающую максимальный размер родительской платы, установленный для муниципальных дошкольных образовательных организаций (далее - Организация).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1.4. Субсидии предоставляются при соблюдении следующих условий: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оказание услуги по уходу и присмотру за детьми дошкольного возраста Организацией, зарегистрированной в налоговых органах по ОКВЭД 88.91 «Предоставление услуг по дневному уходу за детьми»;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использование получателем Субсидии субсидий по целевому назначению;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ежемесячное предоставление в Управление образования до 10 числа месяца, следующего за отчетным месяцем, отчетов об использовании финансовых средств, списочном составе детей, их посещаемости за отчетный период;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отсутствие у получателя судебной задолжности по налогам и иным обязательным платежам, штрафам, пеням, в том числе за обслуживание регионального информационного ресурса по учёту детей на зачисление в дошкольные образовательные организации (за исключением задолженности, по которой оформлены в установленном порядке соглашения о реструктуризации задолженности; соблюдаются графики погашения задолженности и своевременно осуществляются текущие платежи);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отсутствие факта банкротства получателя субсидий;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отсутствие факта нецелевого использования получателем субсидии ранее предоставленных бюджетных средств;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ведение Организацией регионального информационного ресурса по учету детей на зачисление в дошкольные образовательные организации в соответствии с Едиными функционально – техническими требованиями к региональному информационному ресурсу, обеспечивающему прием заявлений, учет детей, находящихся в очереди (электронная очередь в дошкольные образовательные организации), постановку на учет и зачисление в дошкольные образовательные организации в субъектах Российской Федерации;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Организация не является образовательной организацией, учредителем которой является религиозная организация;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установление Организацией платы, взимаемой за оказываемые услуги по присмотру и уходу, не превышающей максимальный размер родительской платы, установленный в Валуйском городском округе для муниципальных дошкольных образовательных организаций;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оказание Организацией услуги по уходу и присмотру за детьми дошкольного возраста на территории Валуйского городского округа;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 xml:space="preserve">- наличие согласия получателя Субсидии на осуществление Управлением образования и Управлением финансов и бюджетной политики администрации Валуйского городского округа проверок соблюдения получателем Субсидии </w:t>
      </w:r>
      <w:r>
        <w:rPr>
          <w:rFonts w:hint="default"/>
          <w:lang w:eastAsia="zh-CN"/>
        </w:rPr>
        <w:t xml:space="preserve">порядка и условий предоставления субсидий, в том числе в части достижения результатов предоставления субсидии </w:t>
      </w:r>
      <w:r>
        <w:rPr>
          <w:rFonts w:hint="default"/>
        </w:rPr>
        <w:t>в соответствии с законодательством Российской Федерации и законодательством Белгородской области.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0"/>
        <w:jc w:val="center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>2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. Условия и порядок предоставления субсидий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2.1. Субсидия предоставляется на основании Соглашения о предоставлении субсидии (далее - Соглашение), заключаемого между Организацией и Управлением образования по форме, установленной управлением финансов и бюджетной политики администрации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2.2. Для заключения Соглашения Организация представляет в Управление образования, находящееся по адресу: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Белгородская область, г. Валуйки, ул. Гагарина, д. 19 а, следующие документы: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заявление о предоставлении Субсидии (Приложение № 1 к настоящему Порядку);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копию свидетельства о государственной регистрации юридического лица или индивидуального предпринимателя;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копию свидетельства о постановке на учет в налоговом органе с правом оказания услуг по ОКВЭД 88.91 «Предоставление услуг по дневному уходу за детьми»;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выписку из Единого государственного реестра юридических лиц (для юридических лиц);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выписку из Единого государственного реестра индивидуальных предпринимателей (для индивидуальных предпринимателей);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копию информационного письма органа государственной статистики о присвоении статистических кодов;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справку, содержащую сведения о плановой среднегодовой численности воспитанников на текущий финансовый год;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справку об отсутствии задолженности перед бюджетами всех уровней, внебюджетными фондами за прошедший календарный год;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гарантийное письмо об установлении платы, взимаемой за оказываемые услуги по присмотру и уходу за воспитанниками, на уровне, не превышающем максимальный размер родительской платы за услуги по присмотру и уходу той же продолжительности, установленный для муниципальных дошкольных образовательных организаций на территории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2.3. Управление образования осуществляет проверку полноты и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правильности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представленных Организацией документов, указанных в пункте 2.2 настоящего Порядка, в течение 10 (десяти) рабочих дней со дня их представления.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2.4. Основаниями для отказа в предоставлении Субсидии являются: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непредставление (предоставление не в полном объеме) документов, указанных в пункте 2.2 настоящего Порядка;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недостоверность представленной Организацией информации;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несоответствие Организации критериям, установленным пунктом 1.4 настоящего Порядка.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2.5. Управление образования в течение 15 (пятнадцати) рабочих дней со дня представления документов направляет Организации уведомление об отказе в предоставлении Субсидии с указанием причины отказа, в случае её наличия.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2.6. В случае отсутствия оснований для отказа в предоставлении Субсидии Управление образования в течение 15 (пятнадцати) рабочих дней со дня представления документов направляет Организации 2 экземпляра Соглашения, подписанного Управлением образования. Организация в течение 3 (трех) рабочих дней подписывает Соглашения и возвращает один экземпляр подписанного Соглашения в Управление образования.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2.7. Субсидия предоставляется в размере средней установленной величины стоимости затрат на услугу по присмотру и уходу за ребенком на территории Белгородской области в размере - 3755 рублей, в том числе из средств бюджета Валуйского городского округа - 1877 руб. 50 коп., из средств областного бюджета - 1877 руб. 50 коп. из расчета на каждого ребенка в возрасте от 1,5 до 8 лет, родителю получающему услугу по присмотру и уходу, и прекращается с момента выбытия ребенка из частной образовательной Организации.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2.7.1. Субсидия выплачивается Организации оказывающей услуги на территории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2.8. Возмещению подлежат следующие затраты Организации: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приобретение услуг, потребляемых в процессе оказания услуг по присмотру и уходу за детьми, в том числе услуг связи, транспортных услуг;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приобретение расходных материалов и основных средств, необходимых для организации оказания услуг по присмотру и уходу;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приобретение продуктов питания, потребляемых в процессе оказания услуг по присмотру и уходу;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оплата труда с начислениями на выплаты по оплате труда работников, принимающих непосредственное участие в оказании услуги по присмотру и уходу, за исключением работников, оплата труда которых финансируется из областного бюджета в рамках норматива на реализацию образовательной программы дошкольного образования.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2.9. Финансирование расходов по предоставлению Субсидии производится в соответствии со сводной бюджетной росписью бюджета Валуйского городского округа в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пределах выделенных на эти цели бюджетных ассигнований на соответствующий финансовый год.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2.10. Получатели Субсидии на первое число месяца, предшествующего месяцу, в котором планируется предоставление Субсидии, должны соответствовать следующим требованиям: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отсутствие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получатель Субсидии не должен находиться в процессе реорганизации, ликвидации, банкротства;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получатель Субсидии не должен находиться в процессе прекращения деятельности в качестве индивидуального предпринимателя;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отсутствие фактов нецелевого использования получателем Субсидии ранее предоставленных бюджетных средств;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зоны) в отношении таких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юридических лиц, в совокупности превышает 50 процентов;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не получает средства из бюджета Валуйского городского округа в соответствии с иными муниципальными правовыми актами Валуйского городского округа на достижение результата предоставления субсидии, предусмотренного настоящим Порядком;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  <w:lang w:eastAsia="zh-CN"/>
        </w:rPr>
        <w:t>- получатель Субсидии не должен находиться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их причастности к распространению оружия массового уничтожения.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2.11. Срок (периодичность) предоставления Субсидии - ежемесячно.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2.12. Выплата Субсидии осуществляется Управлением образования.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2.13. Для перечисления Субсидии получатель Субсидии ежемесячно до 1 числа месяца, следующего за отчетным месяцем, представляет в централизованную бухгалтерию Управления образования, находящуюся по адресу: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Белгородская область, г. Валуйки, ул. Гагарина. 19 а, следующие документы: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количество детей получивших услуги по присмотру и уходу;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количество дето-дней пребывания воспитанников по месту получения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- объём запрашиваемой субсидии;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2.14.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Управление образования ежемесячно в срок до 5 числа месяца, следующего за отчетным, формирует и представляет заявку на финансирование выплаты Субсидии из средств областного бюджета в департамент образования Белгородской области из средств бюджета Валуйского городского округа - в управление финансов и бюджетной политики администрации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2.15. Субсидия выплачивается ежемесячно до 20 числа месяца, следующего за отчетным месяцем.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2.16. Субсидия перечисляется на указанный Организацией расчетный счет, открытый в кредитной организации Белгородской области.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2.17. Получатели Субсидии, лица, получающие средства на основании договоров, заключенных с получателями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дают согласие на осуществление в отношении их проверки Управлением образования соблюдения порядка и условий предоставления субсидии, в том числе в части достижения результатов предоставления субсидии, а также проверки Управлением финансов и бюджетной политики </w:t>
      </w:r>
      <w:r>
        <w:rPr>
          <w:rFonts w:hint="default"/>
        </w:rPr>
        <w:t>администрации Валуйского городского округа</w:t>
      </w:r>
      <w:r>
        <w:rPr>
          <w:rFonts w:hint="default"/>
          <w:lang w:eastAsia="zh-CN"/>
        </w:rPr>
        <w:t xml:space="preserve"> соблюдения получателями Субсидии порядка и условий предоставления субсидии в соответствии со 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"https://login.consultant.ru/link/?req=doc&amp;base=LAW&amp;n=422112&amp;dst=3704&amp;field=134&amp;date=28.07.2022" </w:instrText>
      </w:r>
      <w:r>
        <w:rPr>
          <w:rFonts w:hint="default"/>
        </w:rPr>
        <w:fldChar w:fldCharType="separate"/>
      </w:r>
      <w:r>
        <w:rPr>
          <w:rFonts w:hint="default"/>
        </w:rPr>
        <w:t>статьями 268.1</w:t>
      </w:r>
      <w:r>
        <w:rPr>
          <w:rFonts w:hint="default"/>
        </w:rPr>
        <w:fldChar w:fldCharType="end"/>
      </w:r>
      <w:r>
        <w:rPr>
          <w:rFonts w:hint="default"/>
          <w:lang w:eastAsia="zh-CN"/>
        </w:rPr>
        <w:t xml:space="preserve"> и 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"https://login.consultant.ru/link/?req=doc&amp;base=LAW&amp;n=422112&amp;dst=3722&amp;field=134&amp;date=28.07.2022" </w:instrText>
      </w:r>
      <w:r>
        <w:rPr>
          <w:rFonts w:hint="default"/>
        </w:rPr>
        <w:fldChar w:fldCharType="separate"/>
      </w:r>
      <w:r>
        <w:rPr>
          <w:rFonts w:hint="default"/>
        </w:rPr>
        <w:t>269.2</w:t>
      </w:r>
      <w:r>
        <w:rPr>
          <w:rFonts w:hint="default"/>
        </w:rPr>
        <w:fldChar w:fldCharType="end"/>
      </w:r>
      <w:r>
        <w:rPr>
          <w:rFonts w:hint="default"/>
          <w:lang w:eastAsia="zh-CN"/>
        </w:rPr>
        <w:t xml:space="preserve"> Бюджетного кодекса Российской Федерации, и на включение таких положений в соглашение.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  <w:lang w:eastAsia="zh-CN"/>
        </w:rPr>
        <w:t>2.18. Получателям Субсидии, а также иным юридическим лицам, получающим средства на основании договоров, заключенных с получателями Субсидии, запрещается приобретение за счет полученных из бюджета Валуйского городского округа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0"/>
        <w:jc w:val="center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>3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. Требования к отчетности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3.1. Получатель субсидии ежеквартально до 10-го числа месяца, следующего за отчетным кварталом, представляет в Управление образования отчет об использовании Субсидии (Приложение № 2 к настоящему порядку).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3.2. Остатки Субсидии, неиспользованные в отчетном финансовом году на конец года, подлежат возврату в бюджет Валуйского городского округа в течение 10 рабочих дней со дня получения от Управления образования уведомления о возврате. В случае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невозврата средств Субсидии в указанный срок взыскание производится в судебном порядке в соответствии с действующим законодательством.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0"/>
        <w:jc w:val="center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>4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. Контроль и ответственность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  <w:lang w:eastAsia="zh-CN"/>
        </w:rPr>
      </w:pPr>
      <w:r>
        <w:rPr>
          <w:rFonts w:hint="default"/>
        </w:rPr>
        <w:t xml:space="preserve">4.1. Управление образования и Управление финансов и бюджетной политики администрации Валуйского городского округа осуществляют обязательную проверку соблюдения получателями Субсидии </w:t>
      </w:r>
      <w:r>
        <w:rPr>
          <w:rFonts w:hint="default"/>
          <w:lang w:eastAsia="zh-CN"/>
        </w:rPr>
        <w:t>порядка и условий предоставления субсидий, в том числе в части достижения результатов предоставления субсидии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"https://login.consultant.ru/link/?req=doc&amp;base=LAW&amp;n=422112&amp;dst=3704&amp;field=134&amp;date=27.07.2022" </w:instrText>
      </w:r>
      <w:r>
        <w:rPr>
          <w:rFonts w:hint="default"/>
        </w:rPr>
        <w:fldChar w:fldCharType="separate"/>
      </w:r>
      <w:r>
        <w:rPr>
          <w:rFonts w:hint="default"/>
        </w:rPr>
        <w:fldChar w:fldCharType="end"/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"https://login.consultant.ru/link/?req=doc&amp;base=LAW&amp;n=422112&amp;dst=3722&amp;field=134&amp;date=27.07.2022" </w:instrText>
      </w:r>
      <w:r>
        <w:rPr>
          <w:rFonts w:hint="default"/>
        </w:rPr>
        <w:fldChar w:fldCharType="separate"/>
      </w:r>
      <w:r>
        <w:rPr>
          <w:rFonts w:hint="default"/>
        </w:rPr>
        <w:fldChar w:fldCharType="end"/>
      </w:r>
      <w:r>
        <w:rPr>
          <w:rFonts w:hint="default"/>
          <w:lang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4.1.1. Управление образования осуществляет проверку деятельности получателя Субсидий на основании регулярно предоставляемых отчетов, а также осуществляет выездные проверки не чаще 2-х раз в год.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"https://login.consultant.ru/link/?req=doc&amp;base=LAW&amp;n=422112&amp;dst=3704&amp;field=134&amp;date=27.07.2022" </w:instrText>
      </w:r>
      <w:r>
        <w:rPr>
          <w:rFonts w:hint="default"/>
        </w:rPr>
        <w:fldChar w:fldCharType="separate"/>
      </w:r>
      <w:r>
        <w:rPr>
          <w:rFonts w:hint="default"/>
        </w:rPr>
        <w:fldChar w:fldCharType="end"/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"https://login.consultant.ru/link/?req=doc&amp;base=LAW&amp;n=422112&amp;dst=3722&amp;field=134&amp;date=27.07.2022" </w:instrText>
      </w:r>
      <w:r>
        <w:rPr>
          <w:rFonts w:hint="default"/>
        </w:rPr>
        <w:fldChar w:fldCharType="separate"/>
      </w:r>
      <w:r>
        <w:rPr>
          <w:rFonts w:hint="default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 xml:space="preserve">Управление финансов и бюджетной политики администрации Валуйского городского округа в обязательном порядке осуществляет проверку </w:t>
      </w:r>
      <w:r>
        <w:rPr>
          <w:rFonts w:hint="default"/>
          <w:lang w:eastAsia="zh-CN"/>
        </w:rPr>
        <w:t xml:space="preserve">в соответствии со 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"https://login.consultant.ru/link/?req=doc&amp;base=LAW&amp;n=422112&amp;dst=3704&amp;field=134&amp;date=27.07.2022" </w:instrText>
      </w:r>
      <w:r>
        <w:rPr>
          <w:rFonts w:hint="default"/>
        </w:rPr>
        <w:fldChar w:fldCharType="separate"/>
      </w:r>
      <w:r>
        <w:rPr>
          <w:rFonts w:hint="default"/>
        </w:rPr>
        <w:t>статьями 268.1</w:t>
      </w:r>
      <w:r>
        <w:rPr>
          <w:rFonts w:hint="default"/>
        </w:rPr>
        <w:fldChar w:fldCharType="end"/>
      </w:r>
      <w:r>
        <w:rPr>
          <w:rFonts w:hint="default"/>
          <w:lang w:eastAsia="zh-CN"/>
        </w:rPr>
        <w:t xml:space="preserve"> и 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"https://login.consultant.ru/link/?req=doc&amp;base=LAW&amp;n=422112&amp;dst=3722&amp;field=134&amp;date=27.07.2022" </w:instrText>
      </w:r>
      <w:r>
        <w:rPr>
          <w:rFonts w:hint="default"/>
        </w:rPr>
        <w:fldChar w:fldCharType="separate"/>
      </w:r>
      <w:r>
        <w:rPr>
          <w:rFonts w:hint="default"/>
        </w:rPr>
        <w:t>269.2</w:t>
      </w:r>
      <w:r>
        <w:rPr>
          <w:rFonts w:hint="default"/>
        </w:rPr>
        <w:fldChar w:fldCharType="end"/>
      </w:r>
      <w:r>
        <w:rPr>
          <w:rFonts w:hint="default"/>
          <w:lang w:eastAsia="zh-CN"/>
        </w:rPr>
        <w:t xml:space="preserve"> Бюджетного кодекса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4.2. В случае установления фактов нарушения получателем Субсидии условий, установленных при предоставлении Субсидии, получения Субсидии в размере, превышающем затраты получателя Субсидии, предоставления недостоверных данных в отчете об использовании Субсидии, нарушения соглашения о предоставлении Субсидии, Субсидия подлежит возврату в бюджет Валуйского городского округа в объеме допущенных нарушений в течение 10 (десяти) рабочих дней с момента получения получателем Субсидии письменного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требования Управления образования о возврате Субсидии.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  <w:r>
        <w:rPr>
          <w:rFonts w:hint="default"/>
        </w:rPr>
        <w:t>4.3. В случае невыполнения получателем Субсидии требования Управления образования о возврате Субсидии Субсидия подлежит взысканию в порядке, установленном действующим законодательством.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3855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Приложение № 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к Порядку предоставления субсидий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частным организациям, за исключением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частных образовательных организаций,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>у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чредителями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которых являются религиозные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организации, и индивидуальным предпринимателям,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оказывающим услугу по присмотру и уходу за детьми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за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>ф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иксированную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для родителей (законных представителей)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детей плату, не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превышающую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максимальный размер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родительской платы,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установленный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для муниципальных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дошкольных образовательных организаций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Форма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6020" w:firstLineChars="215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Руководителю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4480" w:firstLineChars="160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управления образования администрации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5040" w:firstLineChars="180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4480" w:firstLineChars="160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6440" w:firstLineChars="230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Ф.И.О.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Заявление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на предоставление субсидии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(полное наименование частной дошкольной образовательной организации)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ИНН юридического лица, ОГРИП индивидуального предпринимателя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__________________________________________________________________ (местонахождения юридического лица,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место жительства индивидуального предпринимателя)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целях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реализации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постановления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администрации Валуйского городского округа от «__»____________20___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года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№ ____ «О поддержке развития альтернативных форм предоставления дошкольного образования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городе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Белгороде»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прошу предоставить субсидию частной организации, индивидуальному предпринимателю, оказывающим услугу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присмотру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уходу за детьми за фиксированную для родителей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(законных представителей) детей плату, в целях возмещения затрат (недополученных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доходов), возникших с _____ года в связи с оказанием услуг по присмотру и уходу за детьми дошкольного возраста.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Ф.И.О. руководителя ___________________________________________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Ф.И.О. главного бухгалтера _____________________________________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____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Почтовый адрес организации______________________________________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Контактный телефон________________________________________________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Факс______________________________________________________________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E – mail: _______________________________________________________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Банковские реквизиты организации______________________________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_____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________________________________________________________________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_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Приложения:_______________________________________________________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Подпись руководителя_______________________________________________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Дата:________________________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М.П.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3855"/>
          <w:tab w:val="right" w:pos="9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 xml:space="preserve">Приложение № </w:t>
      </w:r>
      <w:r>
        <w:rPr>
          <w:rFonts w:hint="default" w:cs="Times New Roman"/>
          <w:b/>
          <w:color w:val="auto"/>
          <w:sz w:val="32"/>
          <w:szCs w:val="32"/>
          <w:lang w:val="ru-RU"/>
        </w:rPr>
        <w:t>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к Порядку предоставления субсидий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частным организациям, за исключением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частных образовательных организаций,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>у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чредителями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которых являются религиозные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организации, и индивидуальным предпринимателям,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оказывающим услугу по присмотру и уходу за детьми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за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>ф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иксированную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для родителей (законных представителей)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детей плату, не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превышающую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максимальный размер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родительской платы,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установленный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для муниципальных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дошкольных образовательных организаций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Форма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right"/>
        <w:textAlignment w:val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Отчет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об использовании субсидии, предоставляемой из средств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 xml:space="preserve">бюджета Валуйского городского округа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за ___________ квартал 20__ года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(с нарастающим итогом)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(наименование частной образовательной организации)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tbl>
      <w:tblPr>
        <w:tblStyle w:val="4"/>
        <w:tblW w:w="0" w:type="auto"/>
        <w:tblInd w:w="6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2041"/>
        <w:gridCol w:w="1468"/>
        <w:gridCol w:w="808"/>
        <w:gridCol w:w="1924"/>
        <w:gridCol w:w="17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</w:trPr>
        <w:tc>
          <w:tcPr>
            <w:tcW w:w="1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Остаток средств субсидии на начало отчетного квартала (руб.)</w:t>
            </w:r>
          </w:p>
        </w:tc>
        <w:tc>
          <w:tcPr>
            <w:tcW w:w="20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Профинансировано за квартал (руб.)</w:t>
            </w:r>
          </w:p>
        </w:tc>
        <w:tc>
          <w:tcPr>
            <w:tcW w:w="227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Произведено расходов за квартал (руб.)</w:t>
            </w:r>
          </w:p>
        </w:tc>
        <w:tc>
          <w:tcPr>
            <w:tcW w:w="192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Реквизиты подтверждающих документов</w:t>
            </w:r>
          </w:p>
        </w:tc>
        <w:tc>
          <w:tcPr>
            <w:tcW w:w="17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Остаток средств субсидии на конец отчетного квартала (руб.)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04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Направление расходов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Сумма (руб.)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5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40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0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140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0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Руководитель 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Главный бухгалтер ___________________________________</w:t>
      </w:r>
    </w:p>
    <w:sectPr>
      <w:pgSz w:w="11906" w:h="16838"/>
      <w:pgMar w:top="1134" w:right="850" w:bottom="1134" w:left="1701" w:header="708" w:footer="708" w:gutter="0"/>
      <w:pgNumType w:start="1" w:chapStyle="1"/>
      <w:cols w:space="708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245CB"/>
    <w:multiLevelType w:val="multilevel"/>
    <w:tmpl w:val="02E245CB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94620"/>
    <w:rsid w:val="000A4876"/>
    <w:rsid w:val="001151B0"/>
    <w:rsid w:val="00161E2D"/>
    <w:rsid w:val="00317F04"/>
    <w:rsid w:val="003237BE"/>
    <w:rsid w:val="00526470"/>
    <w:rsid w:val="00825F90"/>
    <w:rsid w:val="00894620"/>
    <w:rsid w:val="009C773E"/>
    <w:rsid w:val="00AB0B3C"/>
    <w:rsid w:val="00BE2CD6"/>
    <w:rsid w:val="00D71F74"/>
    <w:rsid w:val="00D81AB2"/>
    <w:rsid w:val="00E65455"/>
    <w:rsid w:val="00EB23E7"/>
    <w:rsid w:val="00EE4D1C"/>
    <w:rsid w:val="00EE625E"/>
    <w:rsid w:val="56425A0B"/>
    <w:rsid w:val="57035ADA"/>
    <w:rsid w:val="7E64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paragraph" w:styleId="2">
    <w:name w:val="heading 2"/>
    <w:basedOn w:val="1"/>
    <w:next w:val="1"/>
    <w:qFormat/>
    <w:uiPriority w:val="0"/>
    <w:pPr>
      <w:keepNext/>
      <w:jc w:val="center"/>
      <w:outlineLvl w:val="1"/>
    </w:pPr>
    <w:rPr>
      <w:b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000FF"/>
      <w:u w:val="single"/>
    </w:rPr>
  </w:style>
  <w:style w:type="paragraph" w:styleId="6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0"/>
    <w:unhideWhenUsed/>
    <w:uiPriority w:val="0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14"/>
    <w:qFormat/>
    <w:uiPriority w:val="99"/>
    <w:pPr>
      <w:suppressAutoHyphens/>
      <w:spacing w:after="120"/>
    </w:pPr>
    <w:rPr>
      <w:sz w:val="24"/>
    </w:rPr>
  </w:style>
  <w:style w:type="paragraph" w:styleId="9">
    <w:name w:val="footer"/>
    <w:basedOn w:val="1"/>
    <w:link w:val="11"/>
    <w:semiHidden/>
    <w:unhideWhenUsed/>
    <w:uiPriority w:val="99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"/>
    <w:basedOn w:val="3"/>
    <w:link w:val="7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1">
    <w:name w:val="Нижний колонтитул Знак"/>
    <w:basedOn w:val="3"/>
    <w:link w:val="9"/>
    <w:semiHidden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2">
    <w:name w:val="Текст выноски Знак"/>
    <w:basedOn w:val="3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Основной текст Знак"/>
    <w:basedOn w:val="3"/>
    <w:link w:val="8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5">
    <w:name w:val="No Spacing"/>
    <w:link w:val="16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Без интервала Знак"/>
    <w:link w:val="15"/>
    <w:locked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">
    <w:name w:val="Style4"/>
    <w:basedOn w:val="1"/>
    <w:uiPriority w:val="99"/>
    <w:pPr>
      <w:widowControl w:val="0"/>
      <w:autoSpaceDE w:val="0"/>
      <w:autoSpaceDN w:val="0"/>
      <w:adjustRightInd w:val="0"/>
      <w:spacing w:line="331" w:lineRule="exact"/>
      <w:jc w:val="both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13AC5-A6B3-45C1-A912-3979CFF407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1</Pages>
  <Words>3705</Words>
  <Characters>21120</Characters>
  <Lines>176</Lines>
  <Paragraphs>49</Paragraphs>
  <TotalTime>2</TotalTime>
  <ScaleCrop>false</ScaleCrop>
  <LinksUpToDate>false</LinksUpToDate>
  <CharactersWithSpaces>24776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2022-08-01T05:12:00Z</dcterms:created>
  <dc:creator>Юрист1</dc:creator>
  <cp:lastModifiedBy>Делопроизв4</cp:lastModifiedBy>
  <cp:lastPrinted>2022-08-03T13:49:00Z</cp:lastPrinted>
  <dcterms:modified xsi:type="dcterms:W3CDTF">2022-09-15T08:34:21Z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35867439BFBD47B28A5B3D4D36ED5F2A</vt:lpwstr>
  </property>
</Properties>
</file>