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E4" w:rsidRDefault="00D0610A">
      <w:pPr>
        <w:ind w:firstLineChars="100" w:firstLine="261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Расчёт стандартных издержек при подготовке сводного отчёта о результатах проведения оценки регулирующего воздействия проекта постановления администрации Валуйского </w:t>
      </w:r>
      <w:r w:rsidR="003D6C3A">
        <w:rPr>
          <w:rFonts w:ascii="Times New Roman" w:hAnsi="Times New Roman" w:cs="Times New Roman"/>
          <w:b/>
          <w:bCs/>
          <w:sz w:val="26"/>
          <w:szCs w:val="26"/>
          <w:lang w:val="ru-RU"/>
        </w:rPr>
        <w:t>муниципального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округа «</w:t>
      </w:r>
      <w:r w:rsidR="004D4045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 установлении размера платы за содержание жилого помещения»</w:t>
      </w:r>
    </w:p>
    <w:p w:rsidR="006C25E4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Расчёт стоимости приобретений, необходимых для представления информационных </w:t>
      </w:r>
      <w:r w:rsidR="003D6C3A">
        <w:rPr>
          <w:rFonts w:ascii="Times New Roman" w:hAnsi="Times New Roman" w:cs="Times New Roman"/>
          <w:sz w:val="26"/>
          <w:szCs w:val="26"/>
          <w:lang w:val="ru-RU"/>
        </w:rPr>
        <w:t>элементов осуществляется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 формуле:</w:t>
      </w:r>
    </w:p>
    <w:p w:rsidR="006C25E4" w:rsidRDefault="00D0610A">
      <w:pPr>
        <w:ind w:firstLineChars="1500" w:firstLine="390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</w:t>
      </w:r>
      <w:r>
        <w:rPr>
          <w:sz w:val="26"/>
          <w:szCs w:val="26"/>
          <w:vertAlign w:val="subscript"/>
          <w:lang w:val="ru-RU"/>
        </w:rPr>
        <w:t xml:space="preserve">ИЭ = </w:t>
      </w:r>
      <w:proofErr w:type="gramStart"/>
      <w:r>
        <w:rPr>
          <w:sz w:val="26"/>
          <w:szCs w:val="26"/>
          <w:lang w:val="ru-RU"/>
        </w:rPr>
        <w:t>МР :</w:t>
      </w:r>
      <w:proofErr w:type="gramEnd"/>
      <w:r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</w:rPr>
        <w:t>n</w:t>
      </w:r>
      <w:r>
        <w:rPr>
          <w:sz w:val="26"/>
          <w:szCs w:val="26"/>
          <w:lang w:val="ru-RU"/>
        </w:rPr>
        <w:t xml:space="preserve"> * </w:t>
      </w:r>
      <w:r>
        <w:rPr>
          <w:sz w:val="26"/>
          <w:szCs w:val="26"/>
        </w:rPr>
        <w:t>q</w:t>
      </w:r>
      <w:r w:rsidRPr="00D0610A">
        <w:rPr>
          <w:sz w:val="26"/>
          <w:szCs w:val="26"/>
          <w:lang w:val="ru-RU"/>
        </w:rPr>
        <w:t xml:space="preserve"> )</w:t>
      </w:r>
      <w:r>
        <w:rPr>
          <w:sz w:val="26"/>
          <w:szCs w:val="26"/>
          <w:lang w:val="ru-RU"/>
        </w:rPr>
        <w:t>,</w:t>
      </w:r>
    </w:p>
    <w:p w:rsidR="006C25E4" w:rsidRDefault="00D0610A">
      <w:pPr>
        <w:ind w:firstLineChars="100" w:firstLine="26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где: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МР - средняя рыночная цена на соответствующий товар;</w:t>
      </w:r>
    </w:p>
    <w:p w:rsidR="006C25E4" w:rsidRDefault="006C25E4">
      <w:pPr>
        <w:ind w:firstLineChars="100" w:firstLine="260"/>
        <w:jc w:val="both"/>
        <w:rPr>
          <w:sz w:val="26"/>
          <w:szCs w:val="26"/>
          <w:lang w:val="ru-RU"/>
        </w:rPr>
      </w:pP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n</w:t>
      </w:r>
      <w:r w:rsidRPr="00D0610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-</w:t>
      </w:r>
      <w:r w:rsidRPr="00D0610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нормативное число лет службы приобретения (для работ (услуг) и расходных материалов </w:t>
      </w:r>
      <w:r>
        <w:rPr>
          <w:sz w:val="26"/>
          <w:szCs w:val="26"/>
        </w:rPr>
        <w:t>n</w:t>
      </w:r>
      <w:r w:rsidRPr="00D0610A">
        <w:rPr>
          <w:sz w:val="26"/>
          <w:szCs w:val="26"/>
          <w:lang w:val="ru-RU"/>
        </w:rPr>
        <w:t>=1)</w:t>
      </w:r>
      <w:r>
        <w:rPr>
          <w:sz w:val="26"/>
          <w:szCs w:val="26"/>
          <w:lang w:val="ru-RU"/>
        </w:rPr>
        <w:t>;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q</w:t>
      </w:r>
      <w:r w:rsidRPr="00D0610A"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  <w:lang w:val="ru-RU"/>
        </w:rPr>
        <w:t>ожидаемое число использований приобретения в год для осуществления информационного требования.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Для выполнения информационного требования потребуются следующие расходные материалы: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бумага формата А-4 в количестве 1уп. (500л.) МР=</w:t>
      </w:r>
      <w:r w:rsidR="003D6C3A">
        <w:rPr>
          <w:sz w:val="26"/>
          <w:szCs w:val="26"/>
          <w:lang w:val="ru-RU"/>
        </w:rPr>
        <w:t xml:space="preserve">450 </w:t>
      </w:r>
      <w:r>
        <w:rPr>
          <w:sz w:val="26"/>
          <w:szCs w:val="26"/>
          <w:lang w:val="ru-RU"/>
        </w:rPr>
        <w:t>руб.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Расчёт стоимости бумаги: </w:t>
      </w:r>
      <w:r>
        <w:rPr>
          <w:sz w:val="26"/>
          <w:szCs w:val="26"/>
        </w:rPr>
        <w:t>A</w:t>
      </w:r>
      <w:proofErr w:type="spellStart"/>
      <w:r>
        <w:rPr>
          <w:sz w:val="26"/>
          <w:szCs w:val="26"/>
          <w:vertAlign w:val="subscript"/>
          <w:lang w:val="ru-RU"/>
        </w:rPr>
        <w:t>иэ</w:t>
      </w:r>
      <w:proofErr w:type="spellEnd"/>
      <w:r>
        <w:rPr>
          <w:sz w:val="26"/>
          <w:szCs w:val="26"/>
          <w:lang w:val="ru-RU"/>
        </w:rPr>
        <w:t>=</w:t>
      </w:r>
      <w:r w:rsidR="003D6C3A">
        <w:rPr>
          <w:sz w:val="26"/>
          <w:szCs w:val="26"/>
          <w:lang w:val="ru-RU"/>
        </w:rPr>
        <w:t>450/1*1=450</w:t>
      </w:r>
      <w:r>
        <w:rPr>
          <w:sz w:val="26"/>
          <w:szCs w:val="26"/>
          <w:lang w:val="ru-RU"/>
        </w:rPr>
        <w:t xml:space="preserve"> руб. 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Средняя рыночная цена расходных материалов определена на основании данных, размещённых в сети Интернет.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На первом этапе рассчитываются информационные издержки информационные издержки по выполнению каждого информационного требования (</w:t>
      </w:r>
      <w:proofErr w:type="spellStart"/>
      <w:r>
        <w:rPr>
          <w:sz w:val="26"/>
          <w:szCs w:val="26"/>
          <w:lang w:val="ru-RU"/>
        </w:rPr>
        <w:t>И</w:t>
      </w:r>
      <w:r>
        <w:rPr>
          <w:sz w:val="26"/>
          <w:szCs w:val="26"/>
          <w:vertAlign w:val="subscript"/>
          <w:lang w:val="ru-RU"/>
        </w:rPr>
        <w:t>ит</w:t>
      </w:r>
      <w:proofErr w:type="spellEnd"/>
      <w:r>
        <w:rPr>
          <w:sz w:val="26"/>
          <w:szCs w:val="26"/>
          <w:lang w:val="ru-RU"/>
        </w:rPr>
        <w:t>):</w:t>
      </w:r>
    </w:p>
    <w:p w:rsidR="006C25E4" w:rsidRDefault="00D0610A">
      <w:pPr>
        <w:ind w:firstLineChars="100" w:firstLine="260"/>
        <w:jc w:val="center"/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  <w:lang w:val="ru-RU"/>
        </w:rPr>
        <w:t>И</w:t>
      </w:r>
      <w:r>
        <w:rPr>
          <w:sz w:val="26"/>
          <w:szCs w:val="26"/>
          <w:vertAlign w:val="subscript"/>
          <w:lang w:val="ru-RU"/>
        </w:rPr>
        <w:t>ит</w:t>
      </w:r>
      <w:proofErr w:type="spellEnd"/>
      <w:r>
        <w:rPr>
          <w:sz w:val="26"/>
          <w:szCs w:val="26"/>
          <w:vertAlign w:val="subscript"/>
          <w:lang w:val="ru-RU"/>
        </w:rPr>
        <w:t xml:space="preserve"> </w:t>
      </w:r>
      <w:r w:rsidRPr="00D0610A">
        <w:rPr>
          <w:sz w:val="26"/>
          <w:szCs w:val="26"/>
          <w:lang w:val="ru-RU"/>
        </w:rPr>
        <w:t xml:space="preserve">= </w:t>
      </w:r>
      <w:r>
        <w:rPr>
          <w:sz w:val="26"/>
          <w:szCs w:val="26"/>
        </w:rPr>
        <w:t>t</w:t>
      </w:r>
      <w:proofErr w:type="spellStart"/>
      <w:r>
        <w:rPr>
          <w:sz w:val="26"/>
          <w:szCs w:val="26"/>
          <w:vertAlign w:val="subscript"/>
          <w:lang w:val="ru-RU"/>
        </w:rPr>
        <w:t>ит</w:t>
      </w:r>
      <w:proofErr w:type="spellEnd"/>
      <w:r w:rsidRPr="00D0610A">
        <w:rPr>
          <w:sz w:val="26"/>
          <w:szCs w:val="26"/>
          <w:lang w:val="ru-RU"/>
        </w:rPr>
        <w:t xml:space="preserve"> * </w:t>
      </w:r>
      <w:r>
        <w:rPr>
          <w:sz w:val="26"/>
          <w:szCs w:val="26"/>
        </w:rPr>
        <w:t>W</w:t>
      </w:r>
      <w:r w:rsidRPr="00D0610A">
        <w:rPr>
          <w:sz w:val="26"/>
          <w:szCs w:val="26"/>
          <w:lang w:val="ru-RU"/>
        </w:rPr>
        <w:t xml:space="preserve"> + </w:t>
      </w:r>
      <w:proofErr w:type="spellStart"/>
      <w:proofErr w:type="gramStart"/>
      <w:r>
        <w:rPr>
          <w:sz w:val="26"/>
          <w:szCs w:val="26"/>
          <w:lang w:val="ru-RU"/>
        </w:rPr>
        <w:t>А</w:t>
      </w:r>
      <w:r>
        <w:rPr>
          <w:sz w:val="26"/>
          <w:szCs w:val="26"/>
          <w:vertAlign w:val="subscript"/>
          <w:lang w:val="ru-RU"/>
        </w:rPr>
        <w:t>ит</w:t>
      </w:r>
      <w:proofErr w:type="spellEnd"/>
      <w:r w:rsidRPr="00D0610A">
        <w:rPr>
          <w:sz w:val="26"/>
          <w:szCs w:val="26"/>
          <w:vertAlign w:val="subscript"/>
          <w:lang w:val="ru-RU"/>
        </w:rPr>
        <w:t xml:space="preserve"> </w:t>
      </w:r>
      <w:r>
        <w:rPr>
          <w:sz w:val="26"/>
          <w:szCs w:val="26"/>
          <w:lang w:val="ru-RU"/>
        </w:rPr>
        <w:t>,</w:t>
      </w:r>
      <w:proofErr w:type="gramEnd"/>
      <w:r>
        <w:rPr>
          <w:sz w:val="26"/>
          <w:szCs w:val="26"/>
          <w:lang w:val="ru-RU"/>
        </w:rPr>
        <w:t xml:space="preserve"> где:</w:t>
      </w:r>
    </w:p>
    <w:p w:rsidR="006C25E4" w:rsidRPr="00D0610A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t</w:t>
      </w:r>
      <w:proofErr w:type="spellStart"/>
      <w:proofErr w:type="gramStart"/>
      <w:r>
        <w:rPr>
          <w:sz w:val="26"/>
          <w:szCs w:val="26"/>
          <w:vertAlign w:val="subscript"/>
          <w:lang w:val="ru-RU"/>
        </w:rPr>
        <w:t>ит</w:t>
      </w:r>
      <w:proofErr w:type="spellEnd"/>
      <w:r>
        <w:rPr>
          <w:sz w:val="26"/>
          <w:szCs w:val="26"/>
          <w:vertAlign w:val="subscript"/>
          <w:lang w:val="ru-RU"/>
        </w:rPr>
        <w:t xml:space="preserve"> </w:t>
      </w:r>
      <w:r w:rsidRPr="00D0610A">
        <w:rPr>
          <w:sz w:val="26"/>
          <w:szCs w:val="26"/>
          <w:lang w:val="ru-RU"/>
        </w:rPr>
        <w:t xml:space="preserve"> -</w:t>
      </w:r>
      <w:proofErr w:type="gramEnd"/>
      <w:r w:rsidRPr="00D0610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затраты рабочего времени в часах, полученные на этапе определения затрат рабочего времени, необходимых на выполнение информационных требований, на выполнение каждого информационного требования, с учётом показателей масштаба и частоты;</w:t>
      </w:r>
      <w:r w:rsidRPr="00D0610A">
        <w:rPr>
          <w:sz w:val="26"/>
          <w:szCs w:val="26"/>
          <w:lang w:val="ru-RU"/>
        </w:rPr>
        <w:t xml:space="preserve"> 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w</w:t>
      </w:r>
      <w:r w:rsidRPr="00D0610A"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  <w:lang w:val="ru-RU"/>
        </w:rPr>
        <w:t>средняя стоимость часа работы персонала, занятого выполнением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А</w:t>
      </w:r>
      <w:r>
        <w:rPr>
          <w:sz w:val="26"/>
          <w:szCs w:val="26"/>
          <w:vertAlign w:val="subscript"/>
          <w:lang w:val="ru-RU"/>
        </w:rPr>
        <w:t>ИТ</w:t>
      </w:r>
      <w:r w:rsidRPr="00D0610A">
        <w:rPr>
          <w:sz w:val="26"/>
          <w:szCs w:val="26"/>
          <w:lang w:val="ru-RU"/>
        </w:rPr>
        <w:t xml:space="preserve"> - </w:t>
      </w:r>
      <w:r>
        <w:rPr>
          <w:sz w:val="26"/>
          <w:szCs w:val="26"/>
          <w:lang w:val="ru-RU"/>
        </w:rPr>
        <w:t>стоимость приобретений, необходимых для выполнения информационного требования с учётом показателя масштаба и частоты.</w:t>
      </w:r>
    </w:p>
    <w:p w:rsidR="006C25E4" w:rsidRDefault="006C25E4">
      <w:pPr>
        <w:ind w:firstLineChars="1350" w:firstLine="3510"/>
        <w:rPr>
          <w:sz w:val="26"/>
          <w:szCs w:val="26"/>
          <w:lang w:val="ru-RU"/>
        </w:rPr>
      </w:pPr>
    </w:p>
    <w:p w:rsidR="006C25E4" w:rsidRDefault="00D0610A">
      <w:pPr>
        <w:ind w:firstLineChars="1350" w:firstLine="351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177,0=1,2*147,5+0</w:t>
      </w:r>
    </w:p>
    <w:p w:rsidR="006C25E4" w:rsidRDefault="006C25E4">
      <w:pPr>
        <w:ind w:firstLineChars="1350" w:firstLine="3510"/>
        <w:rPr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0"/>
        <w:gridCol w:w="4600"/>
      </w:tblGrid>
      <w:tr w:rsidR="006C25E4"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6C25E4" w:rsidRPr="00D0610A" w:rsidRDefault="006C25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6C25E4" w:rsidRDefault="006C25E4">
            <w:pPr>
              <w:ind w:firstLineChars="1000" w:firstLine="2600"/>
              <w:rPr>
                <w:sz w:val="26"/>
                <w:szCs w:val="26"/>
                <w:lang w:val="ru-RU"/>
              </w:rPr>
            </w:pPr>
          </w:p>
        </w:tc>
      </w:tr>
    </w:tbl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</w:t>
      </w:r>
    </w:p>
    <w:p w:rsidR="006C25E4" w:rsidRDefault="006C25E4">
      <w:pPr>
        <w:ind w:firstLineChars="100" w:firstLine="280"/>
        <w:jc w:val="both"/>
        <w:rPr>
          <w:sz w:val="28"/>
          <w:szCs w:val="28"/>
        </w:rPr>
      </w:pPr>
    </w:p>
    <w:p w:rsidR="006C25E4" w:rsidRDefault="006C25E4">
      <w:pPr>
        <w:ind w:firstLineChars="100" w:firstLine="280"/>
        <w:jc w:val="both"/>
        <w:rPr>
          <w:sz w:val="28"/>
          <w:szCs w:val="28"/>
        </w:rPr>
      </w:pPr>
    </w:p>
    <w:p w:rsidR="006C25E4" w:rsidRDefault="006C25E4">
      <w:pPr>
        <w:ind w:firstLineChars="100" w:firstLine="280"/>
        <w:jc w:val="both"/>
        <w:rPr>
          <w:sz w:val="28"/>
          <w:szCs w:val="28"/>
          <w:lang w:val="ru-RU"/>
        </w:rPr>
      </w:pPr>
    </w:p>
    <w:p w:rsidR="006C25E4" w:rsidRDefault="00D0610A">
      <w:pPr>
        <w:ind w:firstLineChars="100" w:firstLine="280"/>
        <w:jc w:val="both"/>
        <w:rPr>
          <w:sz w:val="28"/>
          <w:szCs w:val="28"/>
          <w:vertAlign w:val="subscript"/>
          <w:lang w:val="ru-RU"/>
        </w:rPr>
      </w:pPr>
      <w:r>
        <w:rPr>
          <w:sz w:val="28"/>
          <w:szCs w:val="28"/>
          <w:vertAlign w:val="subscript"/>
          <w:lang w:val="ru-RU"/>
        </w:rPr>
        <w:t xml:space="preserve">                                                                 </w:t>
      </w:r>
    </w:p>
    <w:p w:rsidR="006C25E4" w:rsidRDefault="00D0610A">
      <w:pPr>
        <w:ind w:firstLineChars="100" w:firstLine="280"/>
        <w:jc w:val="both"/>
        <w:rPr>
          <w:sz w:val="28"/>
          <w:szCs w:val="28"/>
          <w:vertAlign w:val="subscript"/>
          <w:lang w:val="ru-RU"/>
        </w:rPr>
      </w:pPr>
      <w:r>
        <w:rPr>
          <w:sz w:val="28"/>
          <w:szCs w:val="28"/>
          <w:vertAlign w:val="subscript"/>
          <w:lang w:val="ru-RU"/>
        </w:rPr>
        <w:t xml:space="preserve">                                                                  </w:t>
      </w:r>
    </w:p>
    <w:sectPr w:rsidR="006C25E4"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27510"/>
    <w:rsid w:val="00021E98"/>
    <w:rsid w:val="001459F1"/>
    <w:rsid w:val="003D6C3A"/>
    <w:rsid w:val="004D4045"/>
    <w:rsid w:val="006C25E4"/>
    <w:rsid w:val="00D0610A"/>
    <w:rsid w:val="01427510"/>
    <w:rsid w:val="308050E6"/>
    <w:rsid w:val="683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A2BF78-B091-4903-BCCE-1F17D9F4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Бюджет7</dc:creator>
  <cp:lastModifiedBy>МалыйБизнес3</cp:lastModifiedBy>
  <cp:revision>2</cp:revision>
  <dcterms:created xsi:type="dcterms:W3CDTF">2025-10-28T08:13:00Z</dcterms:created>
  <dcterms:modified xsi:type="dcterms:W3CDTF">2025-10-28T08:13:00Z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E1CAF68C5D114D079CDC8A13B74B5EC8</vt:lpwstr>
  </property>
</Properties>
</file>