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666750"/>
                <wp:effectExtent l="0" t="0" r="9525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.8pt;height:52.5pt;" stroked="f">
                <v:path textboxrect="0,0,0,0"/>
                <v:imagedata r:id="rId13" o:title=""/>
              </v:shape>
            </w:pict>
          </mc:Fallback>
        </mc:AlternateContent>
      </w:r>
      <w:bookmarkStart w:id="0" w:name="_GoBack"/>
      <w:r/>
      <w:bookmarkEnd w:id="0"/>
      <w:r/>
      <w:r/>
    </w:p>
    <w:p>
      <w:pPr>
        <w:ind w:left="-142"/>
        <w:jc w:val="center"/>
        <w:spacing w:lineRule="auto" w:lin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ind w:left="-142"/>
        <w:jc w:val="center"/>
        <w:spacing w:lineRule="auto" w:lin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Б Е Л Г О </w:t>
      </w:r>
      <w:r>
        <w:rPr>
          <w:rFonts w:ascii="Arial" w:hAnsi="Arial" w:cs="Arial"/>
          <w:b/>
          <w:sz w:val="20"/>
          <w:szCs w:val="20"/>
        </w:rPr>
        <w:t xml:space="preserve">Р</w:t>
      </w:r>
      <w:r>
        <w:rPr>
          <w:rFonts w:ascii="Arial" w:hAnsi="Arial" w:cs="Arial"/>
          <w:b/>
          <w:sz w:val="20"/>
          <w:szCs w:val="20"/>
        </w:rPr>
        <w:t xml:space="preserve"> О Д С К А Я  О Б Л А С Т Ь</w:t>
      </w:r>
      <w:r/>
    </w:p>
    <w:p>
      <w:pPr>
        <w:ind w:left="-142"/>
        <w:jc w:val="center"/>
        <w:spacing w:lineRule="auto" w:line="24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jc w:val="center"/>
        <w:spacing w:lineRule="auto" w:line="240" w:after="0"/>
        <w:rPr>
          <w:rFonts w:ascii="Arial Narrow" w:hAnsi="Arial Narrow" w:cs="Times New Roman"/>
          <w:b/>
          <w:sz w:val="40"/>
          <w:szCs w:val="40"/>
        </w:rPr>
      </w:pPr>
      <w:r>
        <w:rPr>
          <w:rFonts w:ascii="Arial Narrow" w:hAnsi="Arial Narrow" w:cs="Times New Roman"/>
          <w:b/>
          <w:sz w:val="40"/>
          <w:szCs w:val="40"/>
        </w:rPr>
        <w:t xml:space="preserve">АДМИНИСТРАЦИЯ </w:t>
      </w:r>
      <w:r>
        <w:rPr>
          <w:rFonts w:ascii="Arial Narrow" w:hAnsi="Arial Narrow" w:cs="Times New Roman"/>
          <w:b/>
          <w:sz w:val="40"/>
          <w:szCs w:val="40"/>
        </w:rPr>
        <w:t xml:space="preserve">ВАЛУЙСКОГО МУНИЦИПАЛЬНОГО ОКРУГА </w:t>
      </w:r>
      <w:r/>
    </w:p>
    <w:p>
      <w:pPr>
        <w:jc w:val="center"/>
        <w:spacing w:lineRule="auto" w:lin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</w:t>
      </w:r>
      <w:r>
        <w:rPr>
          <w:rFonts w:ascii="Arial" w:hAnsi="Arial" w:cs="Arial"/>
          <w:sz w:val="32"/>
          <w:szCs w:val="32"/>
        </w:rPr>
        <w:t xml:space="preserve"> О С Т А Н О В Л Е Н И Е</w:t>
      </w:r>
      <w:r/>
    </w:p>
    <w:p>
      <w:pPr>
        <w:jc w:val="center"/>
        <w:spacing w:lineRule="auto" w:line="240" w:after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Валуйки</w:t>
      </w:r>
      <w:r/>
    </w:p>
    <w:p>
      <w:pPr>
        <w:jc w:val="center"/>
        <w:spacing w:lineRule="auto" w:line="240" w:after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jc w:val="center"/>
        <w:spacing w:lineRule="auto" w:line="240" w:after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</w:r>
      <w:r/>
    </w:p>
    <w:p>
      <w:pPr>
        <w:spacing w:lineRule="auto" w:line="24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«____»___________________20____г.                                                                                                       №______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«Город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алуйки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Валуйский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21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2014 года № 130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Бюджетным кодексом Российской Федерации,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4 февраля 2019 года № 103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4 февраля 2019 года №104 «Об утверждении перечня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240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решение Совета депутатов Валуйского городского округа от 22 декабря 2023 г. № 36  «О бюджете Валуйского городского округа на 2024 год и на плановый период 2025 и 2026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ю: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постановление администрации муниципального района «Город Валуйки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Валуйский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от 21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2014 года № 130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Социальная поддержка граждан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Валуйском муниципальном округе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(далее – Постановление) следующие изменения: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Муниципальную программу «Социальная поддержка граждан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Валуйском муниципальном округе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», утвержденную Постановлением изложить в редакции,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согласно приложения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  <w:r/>
    </w:p>
    <w:p>
      <w:pPr>
        <w:ind w:firstLine="709"/>
        <w:jc w:val="both"/>
        <w:spacing w:lineRule="auto" w:line="240" w:after="0"/>
        <w:tabs>
          <w:tab w:val="left" w:pos="93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Дуброву И.В.</w:t>
      </w:r>
      <w:r/>
    </w:p>
    <w:p>
      <w:pPr>
        <w:ind w:firstLine="709"/>
        <w:jc w:val="both"/>
        <w:spacing w:lineRule="auto" w:line="240" w:after="0"/>
        <w:tabs>
          <w:tab w:val="left" w:pos="93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2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</w:t>
      </w:r>
      <w:r/>
    </w:p>
    <w:p>
      <w:pPr>
        <w:ind w:right="-2"/>
        <w:jc w:val="both"/>
        <w:spacing w:lineRule="auto" w:line="240" w:after="0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А.И.Дыбов</w:t>
      </w:r>
      <w:r/>
    </w:p>
    <w:tbl>
      <w:tblPr>
        <w:tblStyle w:val="712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5"/>
      </w:tblGrid>
      <w:tr>
        <w:trPr/>
        <w:tc>
          <w:tcPr>
            <w:tcW w:w="48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5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Валуйского муниципального округа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района «Город Валуйки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н»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октября 2014 года № 130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1" w:name="Par38"/>
      <w:r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"СОЦИАЛЬНАЯ ПОДДЕРЖКА ГРАЖДАН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</w:t>
      </w:r>
      <w:r/>
    </w:p>
    <w:tbl>
      <w:tblPr>
        <w:tblW w:w="949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502"/>
        <w:gridCol w:w="6521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2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программы: "Социальная поддержка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(далее - программа).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 учреждение «Комплексный центр социального обслуживания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pStyle w:val="716"/>
              <w:numPr>
                <w:ilvl w:val="0"/>
                <w:numId w:val="5"/>
              </w:num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мер социальной поддержки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w:tooltip="#Par586" w:anchor="Par58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Модернизация и развитие социального обслуживания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w:tooltip="#Par713" w:anchor="Par7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Социальная поддержка семьи и детей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w:tooltip="#Par914" w:anchor="Par9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Повышение эффективности муниципальной поддержки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w:tooltip="#Par1079" w:anchor="Par107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Обеспечение реализации муниципальной программы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w:tooltip="#Par1196" w:anchor="Par119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Доступная среда</w:t>
              </w:r>
            </w:hyperlink>
            <w:r/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для роста благосостояния граждан - получателей мер социальной поддержки.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доступности и качества социального обслуживания населения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переданных полномочий по социальной поддержке граждан.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и обеспечение доступности социальных услуг.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социальной и экономической устойчивости семьи и детей, реализация права ребенка жить и воспитываться в семье.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роли сектора социально ориентированных некоммерческих организаций в предоставлении социальных услуг.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эффективной деятельности органов местного самоуправления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социальной защиты населения.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Выделено 2 этапа: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с 2015 по 2020 годы;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с 2021 по 2025 годы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программы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программы в 2015 - 2020 годах за счет всех источников финансирования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в 2015 - 2020 годах за счет средств областного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272 132,9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в 2015 - 2020 годах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федерального бюджета составил769 135,6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в 2015 - 2020 годах за счет средств 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42 089,1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5668,0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638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7045,7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7 336,1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8 609,0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в 2015 - 2020 годах за счет средств иных источников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33 122,9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программы в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2025годах за счет всех источников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в 2021 - 2025 годах за счет средств областного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1 519 702,0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в 2021 - 2025 годах за счет средств федерального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511 095,8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в 2021 - 2025 годах за счет средств бюджета городского округа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134 315,4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том числе по годам;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9 297,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14 392,0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36 800,7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39 400,4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34 425,0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в 2021 - 2025 годах за счет средств иных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29 982,1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в 2021 - 2025 годах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Валуйского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2 625,3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521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Достижение доли граждан, получающих меры социальной поддержки, к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 ежегодно;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назначенных мер социальной поддержки, от обратившихся  отдельных категорий граждан в денежной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2025 года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2025 году.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Увеличение количества социально ориентированных некоммерческих организаций, оказывающих социальные услуги,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 2025 году.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Обеспечение среднего уровня достижения целевых показателей программы не менее 95 процентов.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90 процентов к 2025 году.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11.Обеспечение доли инвалидов, в том числе детей-инвалидов, принявших участие в мероприятиях культурно-оздоровительного характера, в общей численности этой категории   до 82 процентов к 2025 года.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52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сферы реализации муниципальной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программы, в том числе формулировки основных проблем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указанной сфере и прогноз ее развития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</w:t>
      </w:r>
      <w:hyperlink r:id="rId14" w:tooltip="consultantplus://offline/ref=650144EFB34E53FF2CFB8B31F63E99F0875C23E486E4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</w:t>
      </w:r>
      <w:r>
        <w:rPr>
          <w:rFonts w:ascii="Times New Roman" w:hAnsi="Times New Roman" w:cs="Times New Roman"/>
          <w:sz w:val="24"/>
          <w:szCs w:val="24"/>
        </w:rPr>
        <w:t xml:space="preserve">013 года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постановлениями Правительства Белгородской области от 27 мая 2013 года </w:t>
      </w:r>
      <w:hyperlink r:id="rId15" w:tooltip="consultantplus://offline/ref=650144EFB34E53FF2CFB8B27F552C3FD81557CEC81EC91F7BB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N201-пп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Концепции внедрения программного бюджета в бюджетный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 Белгородской области",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16 декабря 2013 года </w:t>
      </w:r>
      <w:hyperlink r:id="rId16" w:tooltip="consultantplus://offline/ref=650144EFB34E53FF2CFB8B27F552C3FD81557CEC87EC9AF0B1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N 523-пп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государственной программы Белгородской области "Социальная поддержка граждан в Белгородской области на 2014 - 2020 годы", а также в соответствии  с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04.02.2019 года № 104 «Об утверждении перечня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социального обслуживания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управлением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муниципальным бюджетным учреждением "Комплексный центр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стратегической целью социальной защиты населения является улучшение качества и доступности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развитие системы социального обслуживания в  Валуйском  городском округе возможно на основании обновленной законодательной базы, строящейся на основе федерального и регионального законодательства.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дальнейшего совершенствования сферы социального обслуживания необходимо: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правового регулирования сферы социального обслуживания, как на региональном, так и на муниципальном уровне;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сохранение средней заработной платы социальных работников учреждений, оказывающих социальные услуги в системе социальной защиты населения на уровне 100 процентов  до 2025 года;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материально-технической базы муниципальных учреждений социального обслуживания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гражданину, нуждающемуся в получении социальных услуг, права выбора организации социального обслуживания.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сохранения кадрового потенциала и повышения престижа профессии социальных работников необходимо провести комплекс мероприятий, в том числе связанных с повышением оплаты труда.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17" w:tooltip="consultantplus://offline/ref=650144EFB34E53FF2CFB8B31F63E99F0845C2BE286E0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07.05.2012 года  N 597</w:t>
      </w:r>
      <w:r>
        <w:rPr>
          <w:rFonts w:ascii="Times New Roman" w:hAnsi="Times New Roman" w:cs="Times New Roman"/>
          <w:sz w:val="24"/>
          <w:szCs w:val="24"/>
        </w:rPr>
        <w:t xml:space="preserve"> по доведению средней заработной платы отдельных категорий работников с учетом оптимизации расходов, утвержденных законом о бюджете, а также в целях сохранения кадрового потенциала, повышения престижности и привлекательности профессии социального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, социальным работникам МБУ «Комплексный центр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доведена  заработная в 2019 году до 30 399</w:t>
      </w:r>
      <w:r>
        <w:rPr>
          <w:rFonts w:ascii="Times New Roman" w:hAnsi="Times New Roman" w:cs="Times New Roman"/>
          <w:sz w:val="24"/>
          <w:szCs w:val="24"/>
        </w:rPr>
        <w:t xml:space="preserve"> руб.22 коп.,</w:t>
      </w:r>
      <w:r>
        <w:rPr>
          <w:rFonts w:ascii="Times New Roman" w:hAnsi="Times New Roman" w:cs="Times New Roman"/>
          <w:sz w:val="24"/>
          <w:szCs w:val="24"/>
        </w:rPr>
        <w:t xml:space="preserve"> в 2020 году до 33 038 руб. 70 коп.,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2021 году до 34 223 руб. 84 коп.,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38 305,20 руб.,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100 % от средней заработной платы по Белгородской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В 2023 году и в последующих годах тенденция по доведению средней заработной платы отдельных категорий работников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средней по Белгородской области сохраняется.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Первоочередной задачей в деятельности всех структур по предоставлению мер социальной поддержки населению является повышение уровня и качества предоставления социальных услуг, что базируется на основе: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привлечения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развития </w:t>
      </w:r>
      <w:r>
        <w:rPr>
          <w:rFonts w:ascii="Times New Roman" w:hAnsi="Times New Roman" w:cs="Times New Roman"/>
          <w:sz w:val="24"/>
          <w:szCs w:val="24"/>
        </w:rPr>
        <w:t xml:space="preserve">стационара-</w:t>
      </w:r>
      <w:r>
        <w:rPr>
          <w:rFonts w:ascii="Times New Roman" w:hAnsi="Times New Roman" w:cs="Times New Roman"/>
          <w:sz w:val="24"/>
          <w:szCs w:val="24"/>
        </w:rPr>
        <w:t xml:space="preserve">замещающих технологий социального обслуживания с преимущественной ориентацией на предоставление социальных услуг на дому.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индивидуального подхода в оказании социальных услуг на дому с учетом состояния здоровья, семейного положения, психологического состояния клиентов отделений социального обслуживания планируется внедрение Концепции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социальных услуг в соответствии с индивидуальной программой предоставления социальных услуг, что позволит решить проблемы отдельных клиентов социальной службы. На подготовительном этапе для уточнения востребованности услуг, вошедших в гарантирова</w:t>
      </w:r>
      <w:r>
        <w:rPr>
          <w:rFonts w:ascii="Times New Roman" w:hAnsi="Times New Roman" w:cs="Times New Roman"/>
          <w:sz w:val="24"/>
          <w:szCs w:val="24"/>
        </w:rPr>
        <w:t xml:space="preserve">нный государством Перечень, планируется проведение мониторингов востребованности услуг и численного состава возрастных категорий граждан, получающих услуги социального обслуживания на дому. С этой целью 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приняло участие в разработке анкеты клиентов, состоящих на социальном обслуживании, для анализа качества и доступности предоставляемых социальных услуг на дому. При проведении социологического опроса в качестве интервьюеров привлекаются студенты ГБОУ СПО "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колледж" отделения "социальная работа".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планируется расширение спектра услуг, оказываемых семьям с детьми, попавшим в трудную жизненную ситуацию, создание мобильных групп, оказывающих услуги семье по месту жительства, способствующих формированию позитивного социального окружения. </w:t>
      </w:r>
      <w:r>
        <w:rPr>
          <w:rFonts w:ascii="Times New Roman" w:hAnsi="Times New Roman" w:cs="Times New Roman"/>
          <w:sz w:val="24"/>
          <w:szCs w:val="24"/>
        </w:rPr>
        <w:t xml:space="preserve">На сегодняшний день подобн</w:t>
      </w:r>
      <w:r>
        <w:rPr>
          <w:rFonts w:ascii="Times New Roman" w:hAnsi="Times New Roman" w:cs="Times New Roman"/>
          <w:sz w:val="24"/>
          <w:szCs w:val="24"/>
        </w:rPr>
        <w:t xml:space="preserve">ая работа ведется посредством предоставления услуг отделением помощи семье и детям с социальной гостиницей в с. Казинка, которая предназначена для проживания семей, оказавшихся в трудной жизненной ситуации, и неблагополучных семей, проходящих реабилитацию.</w:t>
      </w:r>
      <w:r>
        <w:rPr>
          <w:rFonts w:ascii="Times New Roman" w:hAnsi="Times New Roman" w:cs="Times New Roman"/>
          <w:sz w:val="24"/>
          <w:szCs w:val="24"/>
        </w:rPr>
        <w:t xml:space="preserve"> Данная форма предоставления социальных услуг начала свое действие с 2013 года, когда при МБУ "Комплексный центр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 было открыто вышеназванное отделение.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открытия социальную реабилитацию прошл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3 семьи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40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несовершеннолетними детьми.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совершенствование обязательств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 направлено на усиление адресности мер социальной поддержки, социальной помощи, социальных гарантий, предоставляемых с учетом доходов граждан, и на принятие оперативных мер по предоставлению социальной поддержки и социальной </w:t>
      </w:r>
      <w:r>
        <w:rPr>
          <w:rFonts w:ascii="Times New Roman" w:hAnsi="Times New Roman" w:cs="Times New Roman"/>
          <w:sz w:val="24"/>
          <w:szCs w:val="24"/>
        </w:rPr>
        <w:t xml:space="preserve">помощи, связанных с изменением социально-экономических условий, в первую очередь гражданам пожилого возраста, семьям с детьми, инвалидам.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исполнения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населения, повышение доступности качест</w:t>
      </w:r>
      <w:r>
        <w:rPr>
          <w:rFonts w:ascii="Times New Roman" w:hAnsi="Times New Roman" w:cs="Times New Roman"/>
          <w:sz w:val="24"/>
          <w:szCs w:val="24"/>
        </w:rPr>
        <w:t xml:space="preserve">венных социальных услуг широкому кругу получателей осуществляется посредством внедрения новых технологий, инновационных подходов, перехода на предоставление услуг в электронной форме. В связи с этим управлением социальной защиты населения  администрации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электронный документооборот с другими ведомствами посредством системы межведомственного взаимодействия "СМЭВ".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2020 года получатели социальных услуг стали активно подавать заявления дистанционно, посредством Портала государственных услуг Российской Федерации.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в Валуйском</w:t>
      </w:r>
      <w:r>
        <w:rPr>
          <w:rFonts w:ascii="Times New Roman" w:hAnsi="Times New Roman" w:cs="Times New Roman"/>
          <w:sz w:val="24"/>
          <w:szCs w:val="24"/>
        </w:rPr>
        <w:tab/>
        <w:t xml:space="preserve">городском округе система социальной поддержки отдельных категорий граждан играет значительную роль в повышении уровня жизни населения.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проживает </w:t>
      </w:r>
      <w:r>
        <w:rPr>
          <w:rFonts w:ascii="Times New Roman" w:hAnsi="Times New Roman" w:cs="Times New Roman"/>
          <w:sz w:val="24"/>
          <w:szCs w:val="24"/>
        </w:rPr>
        <w:t xml:space="preserve">65 349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sz w:val="24"/>
          <w:szCs w:val="24"/>
        </w:rPr>
        <w:t xml:space="preserve">трудоспособного возраста 35 872</w:t>
      </w:r>
      <w:r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55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от общего числа, проживающих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округе. </w:t>
      </w:r>
      <w:r>
        <w:rPr>
          <w:rFonts w:ascii="Times New Roman" w:hAnsi="Times New Roman" w:cs="Times New Roman"/>
          <w:sz w:val="24"/>
          <w:szCs w:val="24"/>
        </w:rPr>
        <w:t xml:space="preserve">Остальные 45 процентов граждан являются дети и граждане пожилого возраста, которые могут пользоваться социальными выплатами.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населения округа на протяжении нескольких лет остается на уровне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аселения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видов социальных выплат различным категориям граждан.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Социальным </w:t>
      </w:r>
      <w:hyperlink r:id="rId18" w:tooltip="consultantplus://offline/ref=650144EFB34E53FF2CFB8B27F552C3FD81557CEC87ED9CF7BC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малоимущим гражданам и гражданам, оказавшимся в трудной жизненной ситуации, предоставляются меры социальной поддержки в виде единовременного пособия и пособия на основе социального контракта.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помощь малоимущим семьям и малоимущим одиноко проживающим гражданам пр</w:t>
      </w:r>
      <w:r>
        <w:rPr>
          <w:rFonts w:ascii="Times New Roman" w:hAnsi="Times New Roman" w:cs="Times New Roman"/>
          <w:sz w:val="24"/>
          <w:szCs w:val="24"/>
        </w:rPr>
        <w:t xml:space="preserve">едоставляется в различных видах,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в 2019 году сумма средств, направленных на предоставление мер социальной поддержки (адресная помощь малоимущим за счет средств областного бюджета), составила </w:t>
      </w:r>
      <w:r>
        <w:rPr>
          <w:rFonts w:ascii="Times New Roman" w:hAnsi="Times New Roman" w:cs="Times New Roman"/>
          <w:sz w:val="24"/>
          <w:szCs w:val="24"/>
        </w:rPr>
        <w:t xml:space="preserve">1 827,8</w:t>
      </w:r>
      <w:r>
        <w:rPr>
          <w:rFonts w:ascii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hAnsi="Times New Roman" w:cs="Times New Roman"/>
          <w:sz w:val="24"/>
          <w:szCs w:val="24"/>
        </w:rPr>
        <w:t xml:space="preserve">пособие на основе социального контракта предоставлено 184 гражданам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казанная цифра из года в год существенно не изменяется</w:t>
      </w:r>
      <w:r>
        <w:rPr>
          <w:rFonts w:ascii="Times New Roman" w:hAnsi="Times New Roman" w:cs="Times New Roman"/>
          <w:sz w:val="24"/>
          <w:szCs w:val="24"/>
        </w:rPr>
        <w:t xml:space="preserve">, так в 2018 году помощь была оказана 193 обратившимся гражданам на сумму 1827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увеличение </w:t>
      </w:r>
      <w:r>
        <w:rPr>
          <w:rFonts w:ascii="Times New Roman" w:hAnsi="Times New Roman" w:cs="Times New Roman"/>
          <w:sz w:val="24"/>
          <w:szCs w:val="24"/>
        </w:rPr>
        <w:t xml:space="preserve">адресн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малоимущим за счет средств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сумма средств</w:t>
      </w:r>
      <w:r>
        <w:rPr>
          <w:rFonts w:ascii="Times New Roman" w:hAnsi="Times New Roman" w:cs="Times New Roman"/>
          <w:sz w:val="24"/>
          <w:szCs w:val="24"/>
        </w:rPr>
        <w:t xml:space="preserve">  составила 356,4 тыс. руб., пособие на основе социального контракта предоставлено </w:t>
      </w:r>
      <w:r>
        <w:rPr>
          <w:rFonts w:ascii="Times New Roman" w:hAnsi="Times New Roman" w:cs="Times New Roman"/>
          <w:sz w:val="24"/>
          <w:szCs w:val="24"/>
        </w:rPr>
        <w:t xml:space="preserve">696</w:t>
      </w:r>
      <w:r>
        <w:rPr>
          <w:rFonts w:ascii="Times New Roman" w:hAnsi="Times New Roman" w:cs="Times New Roman"/>
          <w:sz w:val="24"/>
          <w:szCs w:val="24"/>
        </w:rPr>
        <w:t xml:space="preserve"> гражданам </w:t>
      </w:r>
      <w:r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1897,6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мероприятия, входившие в программу адаптации социальных контрактов, были направлены на развитие подсобного хозяйства, приобретение предметов первой необходимости, улучшение жилищных условий (текущий ремонт жилья)</w:t>
      </w:r>
      <w:r>
        <w:rPr>
          <w:rFonts w:ascii="Times New Roman" w:hAnsi="Times New Roman" w:cs="Times New Roman"/>
          <w:sz w:val="24"/>
          <w:szCs w:val="24"/>
        </w:rPr>
        <w:t xml:space="preserve">, приобретение медицинских препаратов и медицинского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Кроме того, 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>
        <w:rPr>
          <w:rFonts w:ascii="Times New Roman" w:hAnsi="Times New Roman" w:cs="Times New Roman"/>
          <w:sz w:val="24"/>
          <w:szCs w:val="24"/>
        </w:rPr>
        <w:t xml:space="preserve"> социальных контракт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оказанию помощи в оформлении гражданства, оформлении детей в дошкольные и средние профессиональные учебные заведения.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вышеуказанной помощи осуществляется за счет средств областного бюджета и бюджета городского округа.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2021 года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реализации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22 июня 2020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273-пп «О предоставлении мер социальной защиты гражданам,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оказавшимся в трудной жизненной ситуации»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социальная помощь на основании социального контракта</w:t>
      </w:r>
      <w:r>
        <w:rPr>
          <w:rFonts w:ascii="Times New Roman" w:hAnsi="Times New Roman" w:cs="Times New Roman"/>
          <w:sz w:val="24"/>
          <w:szCs w:val="24"/>
        </w:rPr>
        <w:t xml:space="preserve">, которая финансируется за счет средств федерального и областного бюджетов.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социального контракта — выход малоимущих граждан на более высокий уровень жизни за счёт собственных активных действий для получения постоянных самостоятельных источников дохода. </w:t>
      </w:r>
      <w:r>
        <w:rPr>
          <w:rFonts w:ascii="Cambria Math" w:hAnsi="Cambria Math" w:cs="Cambria Math"/>
          <w:sz w:val="24"/>
          <w:szCs w:val="24"/>
        </w:rPr>
        <w:t xml:space="preserve">⁣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улучшения материального состояния своей семьи граждане могут воспользоваться социальным контактом и получить государственную поддержку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Cambria Math" w:hAnsi="Cambria Math" w:cs="Cambria Math"/>
          <w:sz w:val="24"/>
          <w:szCs w:val="24"/>
        </w:rPr>
        <w:t xml:space="preserve">⁣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работы — денежная выплата гражданину, признанному в установленном порядке безработным или ищущим работу, </w:t>
      </w:r>
      <w:r>
        <w:rPr>
          <w:rFonts w:ascii="Times New Roman" w:hAnsi="Times New Roman" w:cs="Times New Roman"/>
          <w:sz w:val="24"/>
          <w:szCs w:val="24"/>
        </w:rPr>
        <w:t xml:space="preserve">на срок от 1—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до 4 месяцев, сумма выплаты </w:t>
      </w:r>
      <w:r>
        <w:rPr>
          <w:rFonts w:ascii="Times New Roman" w:hAnsi="Times New Roman" w:cs="Times New Roman"/>
          <w:sz w:val="24"/>
          <w:szCs w:val="24"/>
        </w:rPr>
        <w:t xml:space="preserve">равна величине прожиточного минимума, установленного по Белгородской области, на трудоспособного гражданина. В этом направлении </w:t>
      </w:r>
      <w:r>
        <w:rPr>
          <w:rFonts w:ascii="Times New Roman" w:hAnsi="Times New Roman" w:cs="Times New Roman"/>
          <w:sz w:val="24"/>
          <w:szCs w:val="24"/>
        </w:rPr>
        <w:t xml:space="preserve">оказывает содействие </w:t>
      </w:r>
      <w:r>
        <w:rPr>
          <w:rFonts w:ascii="Times New Roman" w:hAnsi="Times New Roman" w:cs="Times New Roman"/>
          <w:sz w:val="24"/>
          <w:szCs w:val="24"/>
        </w:rPr>
        <w:t xml:space="preserve">Валуйск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 центр занятости.</w:t>
      </w:r>
      <w:r>
        <w:rPr>
          <w:rFonts w:ascii="Cambria Math" w:hAnsi="Cambria Math" w:cs="Cambria Math"/>
          <w:sz w:val="24"/>
          <w:szCs w:val="24"/>
        </w:rPr>
        <w:t xml:space="preserve">⁣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индивидуальной предпринимательской деятельности (открытие ИП) производится единовременная денежная выплата гражданам в размере не более 250 000 рублей.</w:t>
      </w:r>
      <w:r>
        <w:rPr>
          <w:rFonts w:ascii="Cambria Math" w:hAnsi="Cambria Math" w:cs="Cambria Math"/>
          <w:sz w:val="24"/>
          <w:szCs w:val="24"/>
        </w:rPr>
        <w:t xml:space="preserve">⁣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личного подсобного хозяйства — помощь на приобретение личного подсобного хозяйства и товаров, относимых к сельскохозяйственной продукции в размере не более 100 000 рублей (регистрация в налоговом органе в качестве </w:t>
      </w:r>
      <w:r>
        <w:rPr>
          <w:rFonts w:ascii="Times New Roman" w:hAnsi="Times New Roman" w:cs="Times New Roman"/>
          <w:sz w:val="24"/>
          <w:szCs w:val="24"/>
        </w:rPr>
        <w:t xml:space="preserve">самозанятого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Cambria Math" w:hAnsi="Cambria Math" w:cs="Cambria Math"/>
          <w:sz w:val="24"/>
          <w:szCs w:val="24"/>
        </w:rPr>
        <w:t xml:space="preserve">⁣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иных мероприятий, направленных на преодоление гражданином трудной жизненной ситуации.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2021 году государственная поддержка на основании социального контракта была оказана 248 гражданам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.: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</w:t>
      </w:r>
      <w:r>
        <w:rPr>
          <w:rFonts w:ascii="Times New Roman" w:hAnsi="Times New Roman" w:cs="Times New Roman"/>
          <w:sz w:val="24"/>
          <w:szCs w:val="24"/>
        </w:rPr>
        <w:t xml:space="preserve">омощь в поиске работы получили 91 человек, сумма поддержки составила</w:t>
      </w:r>
      <w:r>
        <w:rPr>
          <w:rFonts w:ascii="Times New Roman" w:hAnsi="Times New Roman" w:cs="Times New Roman"/>
          <w:sz w:val="24"/>
          <w:szCs w:val="24"/>
        </w:rPr>
        <w:t xml:space="preserve"> 2 547,96 тыс. руб.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осуществлении индивидуальной предпринимательской деятельности (открытие ИП) получили 48 человек, сумма поддержки 11 588,66 тыс. руб.;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ведении личного подсобного хозяйства оказана 48 гражданам, на сумму 4 668,92 тыс. руб.;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 иных мероприятий, направленных на преодоление гражданином трудной жизненной ситуации оказана 61 человеку, сумма 2 424,31 тыс. руб.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2022 год помощь на основании социального контракта, направленная на преодоление трудной жизненной ситуации оказана 284 гражданам, которые проживают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сумма средств помощи составила 31 638,7 тыс. руб.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года в год </w:t>
      </w:r>
      <w:r>
        <w:rPr>
          <w:rFonts w:ascii="Times New Roman" w:hAnsi="Times New Roman" w:cs="Times New Roman"/>
          <w:sz w:val="24"/>
          <w:szCs w:val="24"/>
        </w:rPr>
        <w:t xml:space="preserve">оказываются</w:t>
      </w:r>
      <w:r>
        <w:rPr>
          <w:rFonts w:ascii="Times New Roman" w:hAnsi="Times New Roman" w:cs="Times New Roman"/>
          <w:sz w:val="24"/>
          <w:szCs w:val="24"/>
        </w:rPr>
        <w:t xml:space="preserve"> получател</w:t>
      </w:r>
      <w:r>
        <w:rPr>
          <w:rFonts w:ascii="Times New Roman" w:hAnsi="Times New Roman" w:cs="Times New Roman"/>
          <w:sz w:val="24"/>
          <w:szCs w:val="24"/>
        </w:rPr>
        <w:t xml:space="preserve">ям</w:t>
      </w:r>
      <w:r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поддержки в форме социального контракта. Это говорит о том, что социальный контракт зарекомендовал себя как реально эффективный способ выхода из трудной жи</w:t>
      </w:r>
      <w:r>
        <w:rPr>
          <w:rFonts w:ascii="Times New Roman" w:hAnsi="Times New Roman" w:cs="Times New Roman"/>
          <w:sz w:val="24"/>
          <w:szCs w:val="24"/>
        </w:rPr>
        <w:t xml:space="preserve">зненной ситуации, так как позволяет с помощью различных мероприятий, направленных на приспособление малообеспеченной семьи или гражданина к принятым в обществе правилам и социально-экономическим условиям, повысить свой уровень жизни и включиться в процесс </w:t>
      </w:r>
      <w:r>
        <w:rPr>
          <w:rFonts w:ascii="Times New Roman" w:hAnsi="Times New Roman" w:cs="Times New Roman"/>
          <w:sz w:val="24"/>
          <w:szCs w:val="24"/>
        </w:rPr>
        <w:t xml:space="preserve">самообеспечения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показатель расходования денежных средств по реализации социальных контрактов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 достигает  рекомендуемые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0% от общей суммы средств, выделяемых для оказания помощи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доступной среды для инвалидов и других маломобильных групп населения, повышения доступности реабилитационных услуг и улучшения качества жизни инвалидов принят </w:t>
      </w:r>
      <w:hyperlink r:id="rId19" w:tooltip="consultantplus://offline/ref=650144EFB34E53FF2CFB8B27F552C3FD81557CEC86E399F8BE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З</w:t>
        </w:r>
        <w:r>
          <w:rPr>
            <w:rFonts w:ascii="Times New Roman" w:hAnsi="Times New Roman" w:cs="Times New Roman"/>
            <w:sz w:val="24"/>
            <w:szCs w:val="24"/>
          </w:rPr>
          <w:t xml:space="preserve">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от 2 апр</w:t>
      </w:r>
      <w:r>
        <w:rPr>
          <w:rFonts w:ascii="Times New Roman" w:hAnsi="Times New Roman" w:cs="Times New Roman"/>
          <w:sz w:val="24"/>
          <w:szCs w:val="24"/>
        </w:rPr>
        <w:t xml:space="preserve">еля 2009 года N 265 "Об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области", а также </w:t>
      </w:r>
      <w:hyperlink r:id="rId20" w:tooltip="consultantplus://offline/ref=650144EFB34E53FF2CFB8B27F552C3FD81557CEC80ED9AF0BD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</w:t>
      </w:r>
      <w:r>
        <w:rPr>
          <w:rFonts w:ascii="Times New Roman" w:hAnsi="Times New Roman" w:cs="Times New Roman"/>
          <w:sz w:val="24"/>
          <w:szCs w:val="24"/>
        </w:rPr>
        <w:t xml:space="preserve">асти</w:t>
      </w:r>
      <w:r>
        <w:rPr>
          <w:rFonts w:ascii="Times New Roman" w:hAnsi="Times New Roman" w:cs="Times New Roman"/>
          <w:sz w:val="24"/>
          <w:szCs w:val="24"/>
        </w:rPr>
        <w:t xml:space="preserve"> от 16.12.2013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N 523-пп "Об утверждении государственной программы Белгородской области "Социальная поддержка граждан в Белгородской области на 2014 - 2020 годы"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 xml:space="preserve">исполнение</w:t>
      </w:r>
      <w:r>
        <w:rPr>
          <w:rFonts w:ascii="Times New Roman" w:hAnsi="Times New Roman" w:cs="Times New Roman"/>
          <w:sz w:val="24"/>
          <w:szCs w:val="24"/>
        </w:rPr>
        <w:t xml:space="preserve"> которого распоряжением администрации муниципального района "Город Валуйки и 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район" от 25.11.2015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N 1455-р утвержден План мероприятий ("дорожная карта") по повышению значений показателей доступности для инвалидов объектов и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из бюджетов направлено на создание архитектурной доступности в общественно значимых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установка пандусов, лифтов, реконструкция дверных проемов, санузлов и т.д.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программных мероприятий проводится работа по предоставлению инвалидам дополнительных мер социальной поддержки, направленных на улучшение их социального положения, повышение качества жизни, оказываются </w:t>
      </w:r>
      <w:r>
        <w:rPr>
          <w:rFonts w:ascii="Times New Roman" w:hAnsi="Times New Roman" w:cs="Times New Roman"/>
          <w:sz w:val="24"/>
          <w:szCs w:val="24"/>
        </w:rPr>
        <w:t xml:space="preserve">услуги социальной и культурной реабилитации, принимаются меры по обеспечению беспрепятственного доступа инвалидов к информации и объектам социальной инфраструктуры, обучению и образованию, проведению физкультурно-оздоровительных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межведомственное взаимодействие с органами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области, территориальными органами федеральных органов исполнительной власти, органами местного самоуправления, общественными организациями, объединяющими инвалидов, по созданию равных возможностей для инвалидов в различных сферах жизни общества.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проводимой работе инвалиды стали занимать более активную жизненную позицию, повысился уровень их социальной защищенности и обеспеченности, доступа к культурным ценностям, образовательным, информационным программам.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проведена работа по обследованию и паспортизации объектов и услуг в приоритетных сферах жизнедеятельности инвалидов. Целью проведения паспортизации объектов является объективная оценка состояния их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для указанных категорий граждан, а также создание на основании достоверной и полной информации об указанных объектах реестра объектов социальной инфраструктуры, доступных для инвалидов, а также объектов социальной инфраструктуры, подлежащих адап</w:t>
      </w:r>
      <w:r>
        <w:rPr>
          <w:rFonts w:ascii="Times New Roman" w:hAnsi="Times New Roman" w:cs="Times New Roman"/>
          <w:sz w:val="24"/>
          <w:szCs w:val="24"/>
        </w:rPr>
        <w:t xml:space="preserve">тации, и разработка необходимых мер, обеспечивающих их доступность.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информационно-телекоммуникационной сети Интернет.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местного самоуправления Города Валуйки и Валуйского района принято постановление от 19.10.2007 N 245 "Об утверждении Порядка расчетов с перевозчиками, осуществляющими перевозку льготных категорий г</w:t>
      </w:r>
      <w:r>
        <w:rPr>
          <w:rFonts w:ascii="Times New Roman" w:hAnsi="Times New Roman" w:cs="Times New Roman"/>
          <w:sz w:val="24"/>
          <w:szCs w:val="24"/>
        </w:rPr>
        <w:t xml:space="preserve">раждан в городе Валуйки и Валуйском районе по единым социальным проездным билетам", которым утвержден порядок расчетов с перевозчиками по единым социальным проездным билетам (ЕСПБ) с использованием проездных талонов по опыту администрации города Белгорода.</w:t>
      </w:r>
      <w:r>
        <w:rPr>
          <w:rFonts w:ascii="Times New Roman" w:hAnsi="Times New Roman" w:cs="Times New Roman"/>
          <w:sz w:val="24"/>
          <w:szCs w:val="24"/>
        </w:rPr>
        <w:t xml:space="preserve"> Введение талонов стало вын</w:t>
      </w:r>
      <w:r>
        <w:rPr>
          <w:rFonts w:ascii="Times New Roman" w:hAnsi="Times New Roman" w:cs="Times New Roman"/>
          <w:sz w:val="24"/>
          <w:szCs w:val="24"/>
        </w:rPr>
        <w:t xml:space="preserve">ужденной мерой для повышения качества предоставления транспортного обслуживания льготных категорий граждан, по их непосредственной инициативе, и для ведения ежемесячного учета лиц, пользующихся едиными социальными проездными билетами, а также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выплаты компенсации перевозчикам по предоставленным талонам льготников. Стоимость талона определяется исходя из суммы, полученной от реализации ЕСПБ, и дотации из областного бюджета. Единые социальные проездные билеты приобретаются в заявительном порядке.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2021 года </w:t>
      </w:r>
      <w:r>
        <w:rPr>
          <w:rFonts w:ascii="Times New Roman" w:hAnsi="Times New Roman" w:cs="Times New Roman"/>
          <w:sz w:val="24"/>
          <w:szCs w:val="24"/>
        </w:rPr>
        <w:t xml:space="preserve">социальные проездные билеты предоставляются льготным категори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м граждан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28 августа №1331 « Об утверждении Порядка реализации и осуществления проезда граждан на городских и пригородных маршрутах по единым социальным проездным билетам»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роста инвалидности среди населения Белгородской области постановлением Правительства Белгородской области от 28 января 2005 года N 24-пп утвержден </w:t>
      </w:r>
      <w:hyperlink r:id="rId21" w:tooltip="consultantplus://offline/ref=650144EFB34E53FF2CFB8B27F552C3FD81557CEC86E291F6BBE136781E28F0AE600C6757699F3BXAz0F" w:history="1">
        <w:r>
          <w:rPr>
            <w:rFonts w:ascii="Times New Roman" w:hAnsi="Times New Roman" w:cs="Times New Roman"/>
            <w:sz w:val="24"/>
            <w:szCs w:val="24"/>
          </w:rPr>
          <w:t xml:space="preserve"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протезно-ортопедических изделий, пре</w:t>
      </w:r>
      <w:r>
        <w:rPr>
          <w:rFonts w:ascii="Times New Roman" w:hAnsi="Times New Roman" w:cs="Times New Roman"/>
          <w:sz w:val="24"/>
          <w:szCs w:val="24"/>
        </w:rPr>
        <w:t xml:space="preserve">доставляемых гражданам, не имеющим группы инвалидности, по медицинским показаниям. Но выделяемые средства не позволяют обеспечить всех граждан, подавших заявки на получение протезно-ортопедических изделий, в среднем ежегодный охват составляет 70 процентов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обратившихся.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тоже время анализ проводимо</w:t>
      </w:r>
      <w:r>
        <w:rPr>
          <w:rFonts w:ascii="Times New Roman" w:hAnsi="Times New Roman" w:cs="Times New Roman"/>
          <w:sz w:val="24"/>
          <w:szCs w:val="24"/>
        </w:rPr>
        <w:t xml:space="preserve">й работы по решению социальных проблем инвалидов показывает, что вопросы совершенствования комплексной реабилитации инвалидов, обеспечения доступной среды для инвалидов, повышения их уровня социально-экономического положения, обеспечения условий для полноц</w:t>
      </w:r>
      <w:r>
        <w:rPr>
          <w:rFonts w:ascii="Times New Roman" w:hAnsi="Times New Roman" w:cs="Times New Roman"/>
          <w:sz w:val="24"/>
          <w:szCs w:val="24"/>
        </w:rPr>
        <w:t xml:space="preserve">енной жизни в обществе ввиду высоких показателей заболеваемости, инвалидности по-прежнему остаются весьма актуальными и сложными. Все еще существуют препятствия, которые не позволяют инвалидам в полной мере осуществлять свои права и свободы и осложняют их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всестороннее участие в общественной жизни. Многие проблемы в организации работы по развитию физической культуры и спо</w:t>
      </w:r>
      <w:r>
        <w:rPr>
          <w:rFonts w:ascii="Times New Roman" w:hAnsi="Times New Roman" w:cs="Times New Roman"/>
          <w:sz w:val="24"/>
          <w:szCs w:val="24"/>
        </w:rPr>
        <w:t xml:space="preserve">рта среди инвалидов еще остаются нерешенными. Это и неприспособленность материальной спортивной базы к особенностям спорта среди инвалидов, и недостаточное количество спортивных мероприятий, и недостаточность специалистов по адаптивной физической культуре.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потребность в обустройстве и приспособлении учреждений здравоохранения с целью обеспечения их доступности для 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преодоления социальной разобщенности в обществе и позитивного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проблемам инвалидов требуется проведение масштабных просветительских кампаний, направленных на акцентирование внимания общественности на преимущества, которые оно получает от участия инвалидов в политической, социальной, экономической и культурной жизни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поставленных задач будет осуществляться в ходе реализации данной программы.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в Белгородской области система социальной поддержки населения в части оплаты за жилое </w:t>
      </w:r>
      <w:r>
        <w:rPr>
          <w:rFonts w:ascii="Times New Roman" w:hAnsi="Times New Roman" w:cs="Times New Roman"/>
          <w:sz w:val="24"/>
          <w:szCs w:val="24"/>
        </w:rPr>
        <w:t xml:space="preserve">помещение</w:t>
      </w:r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2016 год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предоставлены субсидии для оплаты ком</w:t>
      </w:r>
      <w:r>
        <w:rPr>
          <w:rFonts w:ascii="Times New Roman" w:hAnsi="Times New Roman" w:cs="Times New Roman"/>
          <w:sz w:val="24"/>
          <w:szCs w:val="24"/>
        </w:rPr>
        <w:t xml:space="preserve">мунальных услуг 154 получателя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2017 </w:t>
      </w:r>
      <w:r>
        <w:rPr>
          <w:rFonts w:ascii="Times New Roman" w:hAnsi="Times New Roman" w:cs="Times New Roman"/>
          <w:sz w:val="24"/>
          <w:szCs w:val="24"/>
        </w:rPr>
        <w:t xml:space="preserve">субсидии получили 150 граждан, в </w:t>
      </w:r>
      <w:r>
        <w:rPr>
          <w:rFonts w:ascii="Times New Roman" w:hAnsi="Times New Roman" w:cs="Times New Roman"/>
          <w:sz w:val="24"/>
          <w:szCs w:val="24"/>
        </w:rPr>
        <w:t xml:space="preserve">2018</w:t>
      </w:r>
      <w:r>
        <w:rPr>
          <w:rFonts w:ascii="Times New Roman" w:hAnsi="Times New Roman" w:cs="Times New Roman"/>
          <w:sz w:val="24"/>
          <w:szCs w:val="24"/>
        </w:rPr>
        <w:t xml:space="preserve"> году субсидию получали 200 человек, в 2019 году количество получивших осталось на уровне 2018 года, общая сумма, которая была выплачена получателям в 2019 году составляет 2002,2 тыс. руб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, в 2020 году количество получателей составило 127 челове</w:t>
      </w:r>
      <w:r>
        <w:rPr>
          <w:rFonts w:ascii="Times New Roman" w:hAnsi="Times New Roman" w:cs="Times New Roman"/>
          <w:sz w:val="24"/>
          <w:szCs w:val="24"/>
        </w:rPr>
        <w:t xml:space="preserve">к в</w:t>
      </w:r>
      <w:r>
        <w:rPr>
          <w:rFonts w:ascii="Times New Roman" w:hAnsi="Times New Roman" w:cs="Times New Roman"/>
          <w:sz w:val="24"/>
          <w:szCs w:val="24"/>
        </w:rPr>
        <w:t xml:space="preserve"> общей сумме 1553,2 тыс.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, в 2021 году количество получателей составило 80 человек 1 371,5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2022 году </w:t>
      </w:r>
      <w:r>
        <w:rPr>
          <w:rFonts w:ascii="Times New Roman" w:hAnsi="Times New Roman" w:cs="Times New Roman"/>
          <w:sz w:val="24"/>
          <w:szCs w:val="24"/>
        </w:rPr>
        <w:t xml:space="preserve">компенсацию получили 100 человек  сумму 847,3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июля 2012 года предоставление гражданам субсидий на оплату жилого помещения и коммунальных услуг стало возм</w:t>
      </w:r>
      <w:r>
        <w:rPr>
          <w:rFonts w:ascii="Times New Roman" w:hAnsi="Times New Roman" w:cs="Times New Roman"/>
          <w:sz w:val="24"/>
          <w:szCs w:val="24"/>
        </w:rPr>
        <w:t xml:space="preserve">ожным с использованием Единого портала государственных и муниципальных услуг, электронного документооборота и межведомственного взаимодействия для получения необходимой информации. Ранее накопленный опыт приема документов на получение субсидии по принципу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одно окно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позволил своевременно и на высоком профессиональном уровне перейти на предоставление субсидий в электронной форме.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оциальная поддержка по оплате жилищно-коммунальных услуг в виде выплаты ежемесячной денежной компенсации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 xml:space="preserve">ЕДК) льготным категориям граждан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имеющим право на предоставление компенсационных выплат по оплате ЖКУ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2017 году назначен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15713 чел., </w:t>
      </w:r>
      <w:r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84962 тыс. руб. из средств федерального и областного бюджетов.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2018 году получателей было 13767 чел. на сумму 64293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  <w:t xml:space="preserve"> В 2019 году на выплату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ЕДК</w:t>
      </w:r>
      <w:r>
        <w:rPr>
          <w:rFonts w:ascii="Times New Roman" w:hAnsi="Times New Roman" w:cs="Times New Roman"/>
          <w:sz w:val="24"/>
          <w:szCs w:val="24"/>
        </w:rPr>
        <w:t xml:space="preserve"> по оплате жилищно-коммунальных услуг было израсходовано 87 863,9 тыс. руб., в т. ч. средства федерального бюджета составили 57240,4 тыс. руб., средства областного бюджета 30 623,5 тыс. руб., компенсацию получили 11 725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2020 году на выплату ЕДК по оплате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израсходовано 85 554,8 тыс. руб., в т. ч. сумма средств федерального бюджета составила 55 103,7 тыс. руб., сумма средств областного бюджета 30 451,1 тыс. руб., компенсацию получили 11 745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2021 году на выплату ЕДК по оплате жилищно-коммунальных услуг было израсходовано 90 032,3 тыс. руб., в т. ч. сумма средств федерального бюджета составила 57 361,0 тыс. руб.,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 областного бюджета 32 671,3 тыс. руб., компенсацию получили 10 342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2022 году на выплату ЕДК по оплате жилищно-коммунальных услуг было израсходовано 90 408,4 тыс. руб., в т. ч. сумма средств федерального бюджета составила 57 382,6 тыс. руб., сумма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33 025,8</w:t>
      </w:r>
      <w:r>
        <w:rPr>
          <w:rFonts w:ascii="Times New Roman" w:hAnsi="Times New Roman" w:cs="Times New Roman"/>
          <w:sz w:val="24"/>
          <w:szCs w:val="24"/>
        </w:rPr>
        <w:t xml:space="preserve"> тыс. руб., компенсацию получили </w:t>
      </w:r>
      <w:r>
        <w:rPr>
          <w:rFonts w:ascii="Times New Roman" w:hAnsi="Times New Roman" w:cs="Times New Roman"/>
          <w:sz w:val="24"/>
          <w:szCs w:val="24"/>
        </w:rPr>
        <w:t xml:space="preserve">9 900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</w:t>
      </w:r>
      <w:r>
        <w:rPr>
          <w:rFonts w:ascii="Times New Roman" w:hAnsi="Times New Roman" w:cs="Times New Roman"/>
          <w:sz w:val="24"/>
          <w:szCs w:val="24"/>
        </w:rPr>
        <w:t xml:space="preserve">принятые</w:t>
      </w:r>
      <w:r>
        <w:rPr>
          <w:rFonts w:ascii="Times New Roman" w:hAnsi="Times New Roman" w:cs="Times New Roman"/>
          <w:sz w:val="24"/>
          <w:szCs w:val="24"/>
        </w:rPr>
        <w:t xml:space="preserve"> на федеральном и ре</w:t>
      </w:r>
      <w:r>
        <w:rPr>
          <w:rFonts w:ascii="Times New Roman" w:hAnsi="Times New Roman" w:cs="Times New Roman"/>
          <w:sz w:val="24"/>
          <w:szCs w:val="24"/>
        </w:rPr>
        <w:t xml:space="preserve">гиональном уровнях решения по расширению мер предоставления социальной поддержки гражданам,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</w:t>
      </w:r>
      <w:r>
        <w:rPr>
          <w:rFonts w:ascii="Times New Roman" w:hAnsi="Times New Roman" w:cs="Times New Roman"/>
          <w:sz w:val="24"/>
          <w:szCs w:val="24"/>
        </w:rPr>
        <w:t xml:space="preserve">с позиции сокращения социального неблагополучия, преодоления негативных явлений в области </w:t>
      </w:r>
      <w:r>
        <w:rPr>
          <w:rFonts w:ascii="Times New Roman" w:hAnsi="Times New Roman" w:cs="Times New Roman"/>
          <w:sz w:val="24"/>
          <w:szCs w:val="24"/>
        </w:rPr>
        <w:t xml:space="preserve">семейно-детских отношений, в том числе жестокого обращения, насилия в отношении женщин и детей, социального сиротства, безнадзорности и беспризорности детей, нестабильности семейных отношений, сложности решения жилищных проблем молодых и многодетных семей.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прогнозировании основных параметров развития системы социальной поддержки граждан на период до 2020 года в рамках настоящей муниципальной программы учитывалось, что Указами Президента Российской Федерации, </w:t>
      </w:r>
      <w:hyperlink r:id="rId22" w:tooltip="consultantplus://offline/ref=650144EFB34E53FF2CFB8B27F552C3FD81557CEC86ED9AF5B9E136781E28F0AE600C6757699F3BA8598AE6X9zE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N 27-пп, а также Стратегией социально-экономического развития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определен ряд направлений, позволяющих выйти</w:t>
      </w:r>
      <w:r>
        <w:rPr>
          <w:rFonts w:ascii="Times New Roman" w:hAnsi="Times New Roman" w:cs="Times New Roman"/>
          <w:sz w:val="24"/>
          <w:szCs w:val="24"/>
        </w:rPr>
        <w:t xml:space="preserve"> на должный уровень по решению вышеназванных проблем, а именно: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преобладание к 2020 году семейных форм устройства детей, оставшихся без попечения родителей;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 2018 году средней заработной платы социальных работников до 100 процентов от средней заработной платы в области и сохранение  </w:t>
      </w:r>
      <w:r>
        <w:rPr>
          <w:rFonts w:ascii="Times New Roman" w:hAnsi="Times New Roman" w:cs="Times New Roman"/>
          <w:sz w:val="24"/>
          <w:szCs w:val="24"/>
        </w:rPr>
        <w:t xml:space="preserve">полученного результата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эффективной системы предоставления мер социальной поддержки и содействия социальной адаптации граждан, попавших в сложную жизненную ситуацию или находящихся в социально опасном положении.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вышеприведенных данных можно сделать вывод о том, что в прогнозируемом периоде с 2015 по 2020 годы потребность граждан в мерах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сохранится</w:t>
      </w:r>
      <w:r>
        <w:rPr>
          <w:rFonts w:ascii="Times New Roman" w:hAnsi="Times New Roman" w:cs="Times New Roman"/>
          <w:sz w:val="24"/>
          <w:szCs w:val="24"/>
        </w:rPr>
        <w:t xml:space="preserve"> и будет формироваться под влиянием двух разнонаправленных тенденций: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Увеличения объемов социальных услуг, предоставляемых пожилым гражданам, и соответствующего увеличения расходов на их финансирование из федерального бюджета, бюджета Белгородской области и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Увеличения объемов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семьи и детей как в денежной форме (в том числе в целях стимулирования рождаемости), так и в форме предоставления социальных услуг и соответствующего увеличения расходов на их финансирование из федерального бюджета, бюджета Белгородской области и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2021 года  по 2025 годы  потребность граждан в мерах социальной поддержки сохранится за счет сформированных  вышеуказанных тенденций.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устранения остающихся актуальными негативных социальных явлений, таких как: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материальное неблагополучие, проявляющееся в </w:t>
      </w:r>
      <w:r>
        <w:rPr>
          <w:rFonts w:ascii="Times New Roman" w:hAnsi="Times New Roman" w:cs="Times New Roman"/>
          <w:sz w:val="24"/>
          <w:szCs w:val="24"/>
        </w:rPr>
        <w:t xml:space="preserve">малообеспеченности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, абсолютной и относительной бедности части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социальное неблагополучие, связанное с семейными конфликтами, социальным сиротством, беспризорностью и безнадзорностью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Министерством социальной защиты населения Белгородской области, в рамках исполнения Постановления Губернатора Белгородской области от 03 октября 2022 года №171 «О предоставлении региональной единовременной денежной выплаты»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региональная единовременная денежная выплата в размере 100 000 рублей каждому гражданину, призванному на военную службу по мобилизации в ВС РФ в соответствии с Указом Президента Российской Федерации от 21 сентября 2002</w:t>
      </w:r>
      <w:r>
        <w:rPr>
          <w:rFonts w:ascii="Times New Roman" w:hAnsi="Times New Roman" w:cs="Times New Roman"/>
          <w:sz w:val="24"/>
          <w:szCs w:val="24"/>
        </w:rPr>
        <w:t xml:space="preserve"> года №647 «Об объявле</w:t>
      </w:r>
      <w:r>
        <w:rPr>
          <w:rFonts w:ascii="Times New Roman" w:hAnsi="Times New Roman" w:cs="Times New Roman"/>
          <w:sz w:val="24"/>
          <w:szCs w:val="24"/>
        </w:rPr>
        <w:t xml:space="preserve">нии частичной мобилизации в Российской Федерации» и зачисленные в списки личного состава воинской части, а так же граждане, заключившие контракт о прохождении военной службы либо контракт о добровольном содействии в выполнении задач, возложенных на ВС РФ. </w:t>
      </w:r>
      <w:r>
        <w:rPr>
          <w:rFonts w:ascii="Times New Roman" w:hAnsi="Times New Roman" w:cs="Times New Roman"/>
          <w:sz w:val="24"/>
          <w:szCs w:val="24"/>
        </w:rPr>
        <w:t xml:space="preserve">Прием заявлений от граждан, зарегистрированных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обратившихся за получением единовременной выплаты, а так же полный комплект документов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ведется прием документов и назначается выплата в рамках исполнения Постановления Правительства Белгородской области от 10.10.2022 № 585-пп "О порядке предоставления выплат семьям граждан Российской Федерации, по</w:t>
      </w:r>
      <w:r>
        <w:rPr>
          <w:rFonts w:ascii="Times New Roman" w:hAnsi="Times New Roman" w:cs="Times New Roman"/>
          <w:sz w:val="24"/>
          <w:szCs w:val="24"/>
        </w:rPr>
        <w:t xml:space="preserve">стоянно проживающих на территории Белгородской области, призванных на военную службу по мобилизации или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Федерации" по следующим выплатам: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единовременная выплата при рождении ребенка в размере 50000 рублей;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ежемесячная выплата на питание каждого ребенка в возрасте до 18 лет или до 23 лет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условии </w:t>
      </w:r>
      <w:r>
        <w:rPr>
          <w:rFonts w:ascii="Times New Roman" w:hAnsi="Times New Roman" w:cs="Times New Roman"/>
          <w:sz w:val="24"/>
          <w:szCs w:val="24"/>
        </w:rPr>
        <w:t xml:space="preserve">обучения по</w:t>
      </w:r>
      <w:r>
        <w:rPr>
          <w:rFonts w:ascii="Times New Roman" w:hAnsi="Times New Roman" w:cs="Times New Roman"/>
          <w:sz w:val="24"/>
          <w:szCs w:val="24"/>
        </w:rPr>
        <w:t xml:space="preserve"> очной форме в образовательной организации) в размере 3000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Единовременная выплата выплачивается Министерством социальной защиты населения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 1 октября 2022 года семьям, отселенным из места жительства в связи с введением режима чрезвычайной ситуации в муниципальном районе, городс</w:t>
      </w:r>
      <w:r>
        <w:rPr>
          <w:rFonts w:ascii="Times New Roman" w:hAnsi="Times New Roman" w:cs="Times New Roman"/>
          <w:sz w:val="24"/>
          <w:szCs w:val="24"/>
        </w:rPr>
        <w:t xml:space="preserve">ком округе Белгородской области, населенном пункте муниципального района, городского округа Белгородской области, постоянно проживавшим на указанных территориях на дату введения уполномоченным органом режима чрезвычайной ситуации, следующие меры поддержки: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ежемесячная денежная выплата на оплату по договору аренды (найма) жилого помещения в размере: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- 15000 (пятнадцать тысяч) рублей для многодетных семей. </w:t>
      </w:r>
      <w:r>
        <w:rPr>
          <w:rFonts w:ascii="Times New Roman" w:hAnsi="Times New Roman" w:cs="Times New Roman"/>
          <w:sz w:val="24"/>
          <w:szCs w:val="24"/>
        </w:rPr>
        <w:t xml:space="preserve">Многодетной семьей в целях настоящего постановления в соответствии со статьей 63 Социального кодекса Белгородской области является семья, состоящая из двух родителей, находящихся в зарегистрированном браке,</w:t>
      </w:r>
      <w:r>
        <w:rPr>
          <w:rFonts w:ascii="Times New Roman" w:hAnsi="Times New Roman" w:cs="Times New Roman"/>
          <w:sz w:val="24"/>
          <w:szCs w:val="24"/>
        </w:rPr>
        <w:t xml:space="preserve"> либо одного из родителей, являющихся гражданами Российской Федерации, имеющих (имеющего) трех и более детей в возрасте до 18 лет, а также достигших 18 лет и обучающихся в образовательных организациях среднего общего, среднего профессионального или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по очной форме обучения в возрасте до 23 лет;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- 10000 (десять тысяч) рублей в месяц для иных категорий семей;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единовременная выплата при заключении договора аренды (найма) жилого помещения каждому члену семьи в размере 10000 (д</w:t>
      </w:r>
      <w:r>
        <w:rPr>
          <w:rFonts w:ascii="Times New Roman" w:hAnsi="Times New Roman" w:cs="Times New Roman"/>
          <w:sz w:val="24"/>
          <w:szCs w:val="24"/>
        </w:rPr>
        <w:t xml:space="preserve">есять тысяч)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Вышеуказанные меры установлены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10.10.2022 № 586-пп "О мерах поддержки семей, отселенных из места жительства в связи с введением режима чрезвычайной ситуации в муниципальном районе, городском округе Белгородской области".</w:t>
      </w:r>
      <w:r>
        <w:rPr>
          <w:rFonts w:ascii="Times New Roman" w:hAnsi="Times New Roman" w:cs="Times New Roman"/>
          <w:sz w:val="24"/>
          <w:szCs w:val="24"/>
        </w:rPr>
        <w:t xml:space="preserve"> Прием документов и назначение выплаты осуществляется управлением социальной защиты населения, а выплачивается Министерством социальной защиты населения Белгородской области.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Распоряжения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7 апреля 2022 г. № 782-р,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02.09.2022 № 1547 "О порядке предоставления выпла</w:t>
      </w:r>
      <w:r>
        <w:rPr>
          <w:rFonts w:ascii="Times New Roman" w:hAnsi="Times New Roman" w:cs="Times New Roman"/>
          <w:sz w:val="24"/>
          <w:szCs w:val="24"/>
        </w:rPr>
        <w:t xml:space="preserve">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Федерации" </w:t>
      </w: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в 2022 году осуществляло</w:t>
      </w:r>
      <w:r>
        <w:rPr>
          <w:rFonts w:ascii="Times New Roman" w:hAnsi="Times New Roman" w:cs="Times New Roman"/>
          <w:sz w:val="24"/>
          <w:szCs w:val="24"/>
        </w:rPr>
        <w:t xml:space="preserve"> прием граждан вышеуказанных категорий, формировали личные дела и передавали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 xml:space="preserve">на выплату в Министерство социальной защиты населения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 стороны социальной защиты населения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потребуется предоставление установленных законодательством мер социальной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поддержки</w:t>
      </w:r>
      <w:r>
        <w:rPr>
          <w:rFonts w:ascii="Times New Roman" w:hAnsi="Times New Roman" w:cs="Times New Roman"/>
          <w:sz w:val="24"/>
          <w:szCs w:val="24"/>
        </w:rPr>
        <w:t xml:space="preserve"> как в денежной, так и в натуральной формах, путем оказания социальных услуг с соответствующими расходами на их финансирование; а также </w:t>
      </w:r>
      <w:r>
        <w:rPr>
          <w:rFonts w:ascii="Times New Roman" w:hAnsi="Times New Roman" w:cs="Times New Roman"/>
          <w:sz w:val="24"/>
          <w:szCs w:val="24"/>
        </w:rPr>
        <w:t xml:space="preserve">разработки и внедрения мероприятий правового и организационного характера, направленных на профилактику материального, социального и физического неблагополучия граждан и семей. Эти п</w:t>
      </w:r>
      <w:r>
        <w:rPr>
          <w:rFonts w:ascii="Times New Roman" w:hAnsi="Times New Roman" w:cs="Times New Roman"/>
          <w:sz w:val="24"/>
          <w:szCs w:val="24"/>
        </w:rPr>
        <w:t xml:space="preserve">роцессы будут способствовать сокращению численности малообеспеченного населения, потребности в их социальной поддержке, а соответственно и сокращению расходах из федерального  бюджета, бюджета  Белгородской области и бюджета  Валуйского  городского округа.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сложившихся условиях прогнозируется, что развитие системы социальной поддержки населения на период до 2020 года будет осуществляться в следующих основных направлениях: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сферы применения механизма адресности, основанного на оценке доходов, при предоставлении мер социальной поддержки отдельным категориям </w:t>
      </w:r>
      <w:r>
        <w:rPr>
          <w:rFonts w:ascii="Times New Roman" w:hAnsi="Times New Roman" w:cs="Times New Roman"/>
          <w:sz w:val="24"/>
          <w:szCs w:val="24"/>
        </w:rPr>
        <w:t xml:space="preserve">граждан</w:t>
      </w:r>
      <w:r>
        <w:rPr>
          <w:rFonts w:ascii="Times New Roman" w:hAnsi="Times New Roman" w:cs="Times New Roman"/>
          <w:sz w:val="24"/>
          <w:szCs w:val="24"/>
        </w:rPr>
        <w:t xml:space="preserve"> как в денежной форме, так и в форме услуг, в том числе услуг социального обслуживания населения, а также социальной поддержки семьи и детей;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системы проф</w:t>
      </w:r>
      <w:r>
        <w:rPr>
          <w:rFonts w:ascii="Times New Roman" w:hAnsi="Times New Roman" w:cs="Times New Roman"/>
          <w:sz w:val="24"/>
          <w:szCs w:val="24"/>
        </w:rPr>
        <w:t xml:space="preserve">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граждан, снижающего риски возникновения трудной жизненной ситуации и расходы на преодоление ее последствий.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указанных направлений в сфере социальной защиты населения возможна посредством применения программно-целевых методов решения, стоящих перед управлением социальной защиты населения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задач, в рамках данной программы.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2021г. по 2025 г. будет продолжено развитие системы социальной поддержки населения по  вышеназванным направлениям.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Стратегический (SWOT) анализ развития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923" w:type="dxa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Сильные стороны (S)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Слабые стороны (W)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. Развитая инфраструктура сферы социальной защиты населения.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новых типов социальных учреждений для отдельных категорий граждан, семей с детьми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Устаревшая законодательная база, регулирующая отношения в области социального обслуживания населения.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Дефицит кадров социальных работников в системе социального обслуживания населения, в том числе в связи с низким уровнем оплаты их труда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(O)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Угрозы (T)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. Совершенствование правового регулирования сферы социального обслуживания.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Оптимизация структуры и штатной численности учреждений путем внедрения комплексного подхода к созданию многопрофильных современных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обслуживания населения в целях концентрации источников финансового обеспечения,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Ежегодное достижение соотношения  средней заработ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социальных работников, педагогических работников учреждений, оказывающих социальные услуги в системе социальной защиты населения детям-сиротам и детям, оставшимся без попечения родителей, - до 100 процентов от средней заработной платы по области.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2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Низкий уровень жизни населения, не обеспечивающий использование комплекса предоставляемых социальных услуг.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Ухудшение материально-технической базы учреждений социальной защиты населения, не отвечающей требованиям времени.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престижа профессии социального работника в сфере социальной защиты населения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Приоритеты муниципальной политики в сфере реализации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программы, цели, задачи и показатели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целей и решения задач, описание основных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конечных результатов муниципальной программы, сроков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этапов реализации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реализации муниципальной программы определены: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23" w:tooltip="consultantplus://offline/ref=650144EFB34E53FF2CFB8B31F63E99F0875F20E981E692A6E4BE6D254921FAF927433E152D923AA8X5z1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1662-р, а также </w:t>
      </w:r>
      <w:hyperlink r:id="rId24" w:tooltip="consultantplus://offline/ref=650144EFB34E53FF2CFB8B27F552C3FD81557CEC87EC9AF0B1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16 декабря 2013 года </w:t>
      </w:r>
      <w:r>
        <w:rPr>
          <w:rFonts w:ascii="Times New Roman" w:hAnsi="Times New Roman" w:cs="Times New Roman"/>
          <w:sz w:val="24"/>
          <w:szCs w:val="24"/>
        </w:rPr>
        <w:t xml:space="preserve">№ 523-пп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Белгородской области 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в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25" w:tooltip="consultantplus://offline/ref=650144EFB34E53FF2CFB8B27F552C3FD81557CEC86ED9AF5B9E136781E28F0AE600C6757699F3BA8598AE6X9zE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</w:t>
      </w:r>
      <w:r>
        <w:rPr>
          <w:rFonts w:ascii="Times New Roman" w:hAnsi="Times New Roman" w:cs="Times New Roman"/>
          <w:sz w:val="24"/>
          <w:szCs w:val="24"/>
        </w:rPr>
        <w:t xml:space="preserve">№ 27-пп;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hyperlink r:id="rId26" w:tooltip="consultantplus://offline/ref=650144EFB34E53FF2CFB8B31F63E99F0845827E185E692A6E4BE6D254921FAF927433E152D923AA9X5z0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Указом Президента РФ от 31.12.2015 </w:t>
      </w:r>
      <w:r>
        <w:rPr>
          <w:rFonts w:ascii="Times New Roman" w:hAnsi="Times New Roman" w:cs="Times New Roman"/>
          <w:sz w:val="24"/>
          <w:szCs w:val="24"/>
        </w:rPr>
        <w:t xml:space="preserve">№ 683 «</w:t>
      </w:r>
      <w:r>
        <w:rPr>
          <w:rFonts w:ascii="Times New Roman" w:hAnsi="Times New Roman" w:cs="Times New Roman"/>
          <w:sz w:val="24"/>
          <w:szCs w:val="24"/>
        </w:rPr>
        <w:t xml:space="preserve">О Стратегии национальной безопасности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hyperlink r:id="rId27" w:tooltip="consultantplus://offline/ref=650144EFB34E53FF2CFB8B31F63E99F0845827E184ED92A6E4BE6D254921FAF927433E152D923AA9X5zD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28" w:tooltip="consultantplus://offline/ref=650144EFB34E53FF2CFB8B31F63E99F0845C2BE286E0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597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29" w:tooltip="consultantplus://offline/ref=650144EFB34E53FF2CFB8B31F63E99F0875620E687EC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 декабря 2012 года </w:t>
      </w:r>
      <w:r>
        <w:rPr>
          <w:rFonts w:ascii="Times New Roman" w:hAnsi="Times New Roman" w:cs="Times New Roman"/>
          <w:sz w:val="24"/>
          <w:szCs w:val="24"/>
        </w:rPr>
        <w:t xml:space="preserve">№ 1688 «</w:t>
      </w:r>
      <w:r>
        <w:rPr>
          <w:rFonts w:ascii="Times New Roman" w:hAnsi="Times New Roman" w:cs="Times New Roman"/>
          <w:sz w:val="24"/>
          <w:szCs w:val="24"/>
        </w:rPr>
        <w:t xml:space="preserve">О некоторых мерах по реализации государственной политики в сфере защиты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»;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30" w:tooltip="consultantplus://offline/ref=650144EFB34E53FF2CFB8B27F552C3FD81557CEC87E79CF0BB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25 февраля 2013 года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70-пп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("дорожной карты") "Повышение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услуг в сфере социального обслуживания населения Белгород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(2013 - 2018 годы)»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8.Указ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Указом Президента Российской Федерации от 20.03.2020 г. № 199 «О дополнительных мерах государственной поддержки семей, имеющих детей»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Стратегическим направлением в долгосрочном периоде является повышение уровня жизни населения в Валуйском  городском округе.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Стратегическая задача - это достижение качественных изменений в уровне материального обеспечения и социального самочувствия населения  Валуйского городского  округа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снижение уровня бедности и социальной напряженности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отдельных категорий населения осуществляется путем повышения размеров пенсий, пособий, компенсаций, а также уровня их адресной направленности. </w:t>
      </w:r>
      <w:r>
        <w:rPr>
          <w:rFonts w:ascii="Times New Roman" w:hAnsi="Times New Roman" w:cs="Times New Roman"/>
          <w:sz w:val="24"/>
          <w:szCs w:val="24"/>
        </w:rPr>
        <w:t xml:space="preserve">Как определено в </w:t>
      </w:r>
      <w:hyperlink r:id="rId31" w:tooltip="consultantplus://offline/ref=650144EFB34E53FF2CFB8B27F552C3FD81557CEC86ED9AF5B9E136781E28F0AE600C6757699F3BA8598AE6X9zE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период до 2025 года и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Стратеги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и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 социально экономического развития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до 2025 года  (</w:t>
      </w:r>
      <w:r>
        <w:rPr>
          <w:rFonts w:ascii="Times New Roman" w:hAnsi="Times New Roman" w:cs="Times New Roman"/>
          <w:sz w:val="24"/>
          <w:szCs w:val="24"/>
        </w:rPr>
        <w:t xml:space="preserve">далее - Стратегия), необходимо четко представлять потребности людей, не мешать тем, кто сам способен разрешить свои проблемы, и помогать тем, кто не может это сделать в силу объективных обстоятельств.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принципов реализации Стратегии является принцип сотрудничества государства и гражданского общества в решении социальных проблем.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анализа ситуации в сфере социальной защиты населения Валуйского  городского округа, приоритетов и целей социальной политики Белгородской области определены цели и задачи муниципальной программы.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роста благосостояния граждан - получателей мер социальной поддержки и повышение доступности и качества социального обслуживания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Выполнение переданных полномочий по социальной поддержке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качества и обеспечение доступности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Обеспечение социальной и экономической устойчивости семьи и детей, реализация права ребенка жить и воспитываться в семье.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Повышение роли сектора социально ориентированных некоммерческих организаций в предоставлении социальных услуг.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Обеспечение эффективной деятельности органов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сфере социальной защиты населения.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программу предполагается реализовать в  два этапа, где: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этап 2015 - 2020 годы;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этап 2021 -2025 годы.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сопоставимости показателей (индикаторов) реализации муниципальной программы и подпрограмм  программы  базовым годом для расчета показателей (индикаторов) реализации программы и подпрограмм определен 2013 год.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обеспечено достижение следующих конечных показателей: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Достижение доли граждан, получающих меры социальной поддержки, к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до 100 процентов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Доля назначенных мер социальной поддержки, от </w:t>
      </w:r>
      <w:r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 xml:space="preserve">обратившихся  отдельных категорий граждан в денежной форме </w:t>
      </w:r>
      <w:r>
        <w:rPr>
          <w:rFonts w:ascii="Times New Roman" w:hAnsi="Times New Roman" w:cs="Times New Roman"/>
          <w:sz w:val="24"/>
          <w:szCs w:val="24"/>
        </w:rPr>
        <w:t xml:space="preserve">достигнет 9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процентов к 2025 году;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Ежегодное</w:t>
      </w:r>
      <w:r>
        <w:rPr>
          <w:rFonts w:ascii="Times New Roman" w:hAnsi="Times New Roman" w:cs="Times New Roman"/>
          <w:sz w:val="24"/>
          <w:szCs w:val="24"/>
        </w:rPr>
        <w:t xml:space="preserve"> достижения соотношения средней заработной платы социальных работников учреждений социальной защиты населения к средней заработной плате в Белгор</w:t>
      </w:r>
      <w:r>
        <w:rPr>
          <w:rFonts w:ascii="Times New Roman" w:hAnsi="Times New Roman" w:cs="Times New Roman"/>
          <w:sz w:val="24"/>
          <w:szCs w:val="24"/>
        </w:rPr>
        <w:t xml:space="preserve">одской области до 100 процентов;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 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имеющих право на них, на уровне 100 процентов ежегодно;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92 процентов </w:t>
      </w:r>
      <w:r>
        <w:rPr>
          <w:rFonts w:ascii="Times New Roman" w:hAnsi="Times New Roman" w:cs="Times New Roman"/>
          <w:sz w:val="24"/>
          <w:szCs w:val="24"/>
        </w:rPr>
        <w:t xml:space="preserve">к 2025 году;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Валуйского  городско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округа  и имеющих право на них, на уровне 100 проце</w:t>
      </w:r>
      <w:r>
        <w:rPr>
          <w:rFonts w:ascii="Times New Roman" w:hAnsi="Times New Roman" w:cs="Times New Roman"/>
          <w:sz w:val="24"/>
          <w:szCs w:val="24"/>
        </w:rPr>
        <w:t xml:space="preserve">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Увеличение количества социально ориентированных некоммерческих организаций, оказывающих социальные услуги, до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к 2025  году;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Обеспечение среднего уровня достижения целевых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программы не менее 95 процентов;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90 процентов к 2025 году.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 Обеспечение доли инвалидов, в том числе детей-инвалидов, принявших участие в мероприятиях культурно-оздоровительного характера, в общей численности этой категории 82 процентов к 2025 году.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преду</w:t>
      </w:r>
      <w:r>
        <w:rPr>
          <w:rFonts w:ascii="Times New Roman" w:hAnsi="Times New Roman" w:cs="Times New Roman"/>
          <w:sz w:val="24"/>
          <w:szCs w:val="24"/>
        </w:rPr>
        <w:t xml:space="preserve">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развитие мер  социальной поддержки населения в  Валуйском   городском округе.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подпрограмм сформирован исходя из задач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Белгородской области "Социальная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граждан в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рекомендаций Министерства труда и социальной защиты Российской Федерации.</w:t>
      </w:r>
      <w:r/>
    </w:p>
    <w:p>
      <w:pPr>
        <w:ind w:firstLine="540"/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деятельности,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результативности.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Мероприятия муниципальной программы приведены в </w:t>
      </w:r>
      <w:hyperlink w:tooltip="#Par2296" w:anchor="Par2296" w:history="1">
        <w:r>
          <w:rPr>
            <w:rFonts w:ascii="Times New Roman" w:hAnsi="Times New Roman" w:cs="Times New Roman"/>
            <w:sz w:val="24"/>
            <w:szCs w:val="24"/>
            <w:shd w:val="clear" w:fill="FFFFFF" w:color="auto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  <w:shd w:val="clear" w:fill="FFFFFF" w:color="auto"/>
          </w:rPr>
          <w:t xml:space="preserve">№</w:t>
        </w:r>
      </w:hyperlink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1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 Перечень правовых актов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принятие или изменение которых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для реализации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принятие или изменение которых необходимо для реализации муниципальной программы, представлен в </w:t>
      </w:r>
      <w:hyperlink w:tooltip="#Par2296" w:anchor="Par2296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4. Обоснование выделения подпрограмм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356" w:anchor="Par35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«Развитие мер социальной поддержки отдельных категорий граждан» (далее - подпрограмма 1);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586" w:anchor="Par58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«Модернизация и развитие социального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»(</w:t>
      </w:r>
      <w:r>
        <w:rPr>
          <w:rFonts w:ascii="Times New Roman" w:hAnsi="Times New Roman" w:cs="Times New Roman"/>
          <w:sz w:val="24"/>
          <w:szCs w:val="24"/>
        </w:rPr>
        <w:t xml:space="preserve">далее - подпрограмма 2);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713" w:anchor="Par713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семьи и детей»  (далее - подпрограмма 3);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914" w:anchor="Par914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муниципальной поддержки социально ориентированных некоммерческих организаций» (далее - подпрограмма 4);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1079" w:anchor="Par1079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«Обеспечение реализации муниципальной программы» (далее - подпрограмма 5);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w:tooltip="#Par1196" w:anchor="Par119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«Доступная среда» (далее - подпрограмма 6).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356" w:anchor="Par35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«Развитие мер социальной поддержки отдельных категорий граждан» выделена в целях выполнения обязательств по социальной поддержке граждан и включает в себя решение следующей задачи: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tooltip="#Par356" w:anchor="Par35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будут р</w:t>
      </w:r>
      <w:r>
        <w:rPr>
          <w:rFonts w:ascii="Times New Roman" w:hAnsi="Times New Roman" w:cs="Times New Roman"/>
          <w:sz w:val="24"/>
          <w:szCs w:val="24"/>
        </w:rPr>
        <w:t xml:space="preserve">еализованы мероприятия, направленные на организацию своевременного и в полном объеме предоставления мер социальной поддержки отдельным категориям граждан. Большинство из них - получатели ежемесячных мер социальной поддержки по категориальному принципу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федеральным и областным законодательством. Основные получатели мер социальной поддержки - ветераны войны и труда, инвалиды, жертвы политических репрессий, лица, награжденные нагрудным знаком «Почетный донор России»,  ветераны боевых действий. </w:t>
      </w:r>
      <w:r>
        <w:rPr>
          <w:rFonts w:ascii="Times New Roman" w:hAnsi="Times New Roman" w:cs="Times New Roman"/>
          <w:sz w:val="24"/>
          <w:szCs w:val="24"/>
        </w:rPr>
        <w:t xml:space="preserve">Также будут  реализованы мероприятия, направленные на формирование доступной среды для инвалидов и других маломобильных групп населения, повышение уровня доступности объектов и услуг в приоритетных сферах жизнедеятельности, направленных на пов</w:t>
      </w:r>
      <w:r>
        <w:rPr>
          <w:rFonts w:ascii="Times New Roman" w:hAnsi="Times New Roman" w:cs="Times New Roman"/>
          <w:sz w:val="24"/>
          <w:szCs w:val="24"/>
        </w:rPr>
        <w:t xml:space="preserve">ышение качества жизни инвалидов, их интеграции в современное общество, на социальную адаптацию инвалидов, позволяющую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Конечные результаты </w:t>
      </w:r>
      <w:hyperlink w:tooltip="#Par356" w:anchor="Par35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до 100 процентов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оля назначенных мер социальной поддержки, от количества обратившихся  отдельных категорий граждан в денежной форме </w:t>
      </w:r>
      <w:r>
        <w:rPr>
          <w:rFonts w:ascii="Times New Roman" w:hAnsi="Times New Roman" w:cs="Times New Roman"/>
          <w:sz w:val="24"/>
          <w:szCs w:val="24"/>
        </w:rPr>
        <w:t xml:space="preserve">достигнет 95 процентов к 2025 году.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586" w:anchor="Par58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«Модернизация и развитие социального обслуживания населения» выделена в целях повышения качества и обеспечения доступности социальных услуг и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 решение следующих задач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удовлетворение потребностей граждан пожилого возраста и инвалидов, семей с детьми, находящихся в сложной жизненной ситуации, обратившихся за получением социальных услуг в муниципальное бюджетное учреждение социального обслуживания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ежегодное доведение средней заработной платы социальных работников учреждений социальной защиты населения до средней заработной платы в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tooltip="#Par586" w:anchor="Par58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целях сохранения кадрового потенциала, повышения престижности и привлекательности профессии предусмотрено повышение к 2018 году средней заработной платы социальных работников до 100% от средней заработной </w:t>
      </w:r>
      <w:r>
        <w:rPr>
          <w:rFonts w:ascii="Times New Roman" w:hAnsi="Times New Roman" w:cs="Times New Roman"/>
          <w:sz w:val="24"/>
          <w:szCs w:val="24"/>
        </w:rPr>
        <w:t xml:space="preserve">платы в Белгородской области, и  сохранение достигнутого результата до 2025 года. Реализация мероприятий, направленных на обеспечение деятельности (оказание услуг) муниципального бюджетного учреждения «Комплексный центр социального обслуживания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 по оказанию социальной, п</w:t>
      </w:r>
      <w:r>
        <w:rPr>
          <w:rFonts w:ascii="Times New Roman" w:hAnsi="Times New Roman" w:cs="Times New Roman"/>
          <w:sz w:val="24"/>
          <w:szCs w:val="24"/>
        </w:rPr>
        <w:t xml:space="preserve">равовой, медицинской, психолого-педагогической помощи, способствующей формированию основных ценностных ориентиров, основ здоровья, трудовой мотивации, духовно-нравственных качеств детей, оказавших в трудной жизненной ситуации и социально опасном положении.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Конечные результаты </w:t>
      </w:r>
      <w:hyperlink w:tooltip="#Par586" w:anchor="Par58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713" w:anchor="Par713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семьи и детей» выделена в целях обеспечения социальной и экономической устойчивости семьи и детей, реализации права ребенка жить и воспитываться в семье и включает в себя решение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жизни семей с детьми;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социальной поддержки детей-сирот и детей, оставшихся без попечения родителей, в том числе в части устройства их в семьи;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престижа многодетных семей.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713" w:anchor="Par713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включает комплекс дифференцированных мер социальной поддержки семьи, материнства и детства, прежде всего, многодетных семей, направленных, в первую очередь, на формирование в обществе семейных ценностей, репродуктивных установок, повышение прест</w:t>
      </w:r>
      <w:r>
        <w:rPr>
          <w:rFonts w:ascii="Times New Roman" w:hAnsi="Times New Roman" w:cs="Times New Roman"/>
          <w:sz w:val="24"/>
          <w:szCs w:val="24"/>
        </w:rPr>
        <w:t xml:space="preserve">ижа материнства и отцовства, укрепление семьи, развитие семейного устройства детей-сирот и детей, оставшихся без попечения родителей, призванных обеспечить решение проблем беспризорности, социального сиротства, попадания семей в трудную жизненную ситуацию.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  <w:r/>
    </w:p>
    <w:p>
      <w:pPr>
        <w:ind w:firstLine="540"/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Конечные результаты </w:t>
      </w:r>
      <w:hyperlink w:tooltip="#Par713" w:anchor="Par713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имеющих право на них, на уровне 100 процентов ежегодно;</w:t>
      </w:r>
      <w:r/>
    </w:p>
    <w:p>
      <w:pPr>
        <w:ind w:firstLine="540"/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92 процентов к 2025 году;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914" w:anchor="Par914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«Повышение эффект</w:t>
      </w:r>
      <w:r>
        <w:rPr>
          <w:rFonts w:ascii="Times New Roman" w:hAnsi="Times New Roman" w:cs="Times New Roman"/>
          <w:sz w:val="24"/>
          <w:szCs w:val="24"/>
        </w:rPr>
        <w:t xml:space="preserve">ивности муниципальной поддержки социально ориентированных некоммерческих организаций»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следующих 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Развитие механизмов привлечения социально ориентированных некоммерческих организаций к оказанию социальных услуг на конкурентной основе.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Конкурсное финансирование инновационных программ и проектов указанных организаций.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tooltip="#Par914" w:anchor="Par914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будут реализованы мероприятия, направленные на осуществление информационного, аналитического и методического обеспечения мер по подд</w:t>
      </w:r>
      <w:r>
        <w:rPr>
          <w:rFonts w:ascii="Times New Roman" w:hAnsi="Times New Roman" w:cs="Times New Roman"/>
          <w:sz w:val="24"/>
          <w:szCs w:val="24"/>
        </w:rPr>
        <w:t xml:space="preserve">ержке социально ориентированных некоммерческих организаций (далее - СОНКО), а также на повышение активности СОНКО во взаимодействии с органами местного самоуправления путем предоставления им субсидий на реализацию социально значимых проектов и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Конечный результат </w:t>
      </w:r>
      <w:hyperlink w:tooltip="#Par914" w:anchor="Par914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социально ориентированных некоммерческих организаций, оказывающих социальные услуги, до 10 организаций к 2025 году.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1079" w:anchor="Par1079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выделена в целях обеспечения эффективной деятельности органов местного самоуправления в сфере социальной защиты населения и включает в себя решение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Обеспечение эффективной деятельности органов местного самоуправлении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переданных полномочий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1079" w:anchor="Par1079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5 направлена на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Конечным результатом </w:t>
      </w:r>
      <w:hyperlink w:tooltip="#Par1079" w:anchor="Par1079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является достижение целей, выполнение задач, обеспечение среднего уровня достижения целевых показателей программы не менее 95 процентов.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w:tooltip="#Par1196" w:anchor="Par119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6 «Дост</w:t>
      </w:r>
      <w:r>
        <w:rPr>
          <w:rFonts w:ascii="Times New Roman" w:hAnsi="Times New Roman" w:cs="Times New Roman"/>
          <w:sz w:val="24"/>
          <w:szCs w:val="24"/>
        </w:rPr>
        <w:t xml:space="preserve">упная среда» выделена в целях обеспечения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и включает в себя решение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Валуйском городском  округе.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мероприятий в рамках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преодоление социальной разобщенности в обществе и формирование позитивного отношения к проблемам инвалидов, таких как: творческие фестивали, конкурсы инвалидов и детей-инвалидов.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tooltip="#Par1196" w:anchor="Par119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6 буду</w:t>
      </w:r>
      <w:r>
        <w:rPr>
          <w:rFonts w:ascii="Times New Roman" w:hAnsi="Times New Roman" w:cs="Times New Roman"/>
          <w:sz w:val="24"/>
          <w:szCs w:val="24"/>
        </w:rPr>
        <w:t xml:space="preserve">т реализованы мероприятия, направленные на формирование доступной среды для инвалидов и других маломобильных групп населения, повышение уровня доступности объектов и услуг в приоритетных сферах жизнедеятельности, а также качества жизни инвалидов, интеграци</w:t>
      </w:r>
      <w:r>
        <w:rPr>
          <w:rFonts w:ascii="Times New Roman" w:hAnsi="Times New Roman" w:cs="Times New Roman"/>
          <w:sz w:val="24"/>
          <w:szCs w:val="24"/>
        </w:rPr>
        <w:t xml:space="preserve">ю их в современное общество. Все мероприятия подпрограммы 6 направлены на социальную адаптацию инвалидов, позволяющую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Конечные результаты </w:t>
      </w:r>
      <w:hyperlink w:tooltip="#Par1196" w:anchor="Par1196" w:history="1">
        <w:r>
          <w:rPr>
            <w:rFonts w:ascii="Times New Roman" w:hAnsi="Times New Roman" w:cs="Times New Roman"/>
            <w:sz w:val="24"/>
            <w:szCs w:val="24"/>
          </w:rPr>
          <w:t xml:space="preserve">подпрограммы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6: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92 процентов к 2025 году.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доли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82 процентов к  2025 году.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</w:t>
      </w:r>
      <w:r>
        <w:rPr>
          <w:rFonts w:ascii="Times New Roman" w:hAnsi="Times New Roman" w:cs="Times New Roman"/>
          <w:sz w:val="24"/>
          <w:szCs w:val="24"/>
        </w:rPr>
        <w:t xml:space="preserve">роприятия вышеперечисленных подпрограмм позволят обеспечить осуществление цели и решение задач муниципальной программы, а также достижение конечных и непосредственных результатов, предусмотренных муниципальной программой и входящих в ее состав подпрограмм.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программы в 2015 - 2020 годах за счет всех источников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составил 2 116 480</w:t>
      </w:r>
      <w:r>
        <w:rPr>
          <w:rFonts w:ascii="Times New Roman" w:hAnsi="Times New Roman" w:cs="Times New Roman"/>
          <w:sz w:val="24"/>
          <w:szCs w:val="24"/>
        </w:rPr>
        <w:t xml:space="preserve">,5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2015 - 2020 годах за счет средств областного бюджета составил 1 272 132,9 руб.,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2015 - 2020 годах за счет средств федерального бюджета составил 769 135,6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2015 - 2020 годах за счет средств бюджета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 xml:space="preserve">42 089,1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по годам: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 5668,0 тыс. рублей;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 638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7047,5 тыс. рублей;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7045,7 тыс. рублей;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7 336,1 тыс. рублей;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8 609,0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2015 - 2020 годах за счет средств иных источников составил 33 122,9 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программы в 2021 – 2025годах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2 197 720,6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2021 - 2025 годах за счет средств областного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1 519 702,0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программы в 2021 - 2025 годах за счет средств федерального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511 095,8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программы в 2021 - 2025 годах за счет средств бюджета городского округа составит </w:t>
      </w:r>
      <w:r>
        <w:rPr>
          <w:rFonts w:ascii="Times New Roman" w:hAnsi="Times New Roman" w:cs="Times New Roman"/>
          <w:sz w:val="24"/>
          <w:szCs w:val="24"/>
        </w:rPr>
        <w:t xml:space="preserve">134 315,4</w:t>
      </w:r>
      <w:r>
        <w:rPr>
          <w:rFonts w:ascii="Times New Roman" w:hAnsi="Times New Roman" w:cs="Times New Roman"/>
          <w:sz w:val="24"/>
          <w:szCs w:val="24"/>
        </w:rPr>
        <w:t xml:space="preserve"> тыс. руб. в том числе по годам;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9 297,3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14 392,0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36 800,7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 xml:space="preserve">39 400,4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 xml:space="preserve">34 425,0 </w:t>
      </w:r>
      <w:r>
        <w:rPr>
          <w:rFonts w:ascii="Times New Roman" w:hAnsi="Times New Roman" w:cs="Times New Roman"/>
          <w:sz w:val="24"/>
          <w:szCs w:val="24"/>
        </w:rPr>
        <w:t xml:space="preserve">тыс. 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программы в 2021 - 2025 годах за счет средств иных источников составит </w:t>
      </w:r>
      <w:r>
        <w:rPr>
          <w:rFonts w:ascii="Times New Roman" w:hAnsi="Times New Roman" w:cs="Times New Roman"/>
          <w:sz w:val="24"/>
          <w:szCs w:val="24"/>
        </w:rPr>
        <w:t xml:space="preserve">29 982,1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программы в 2021 - 2025 годах за счет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езервн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Валуйского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>
        <w:rPr>
          <w:rFonts w:ascii="Times New Roman" w:hAnsi="Times New Roman" w:cs="Times New Roman"/>
          <w:sz w:val="24"/>
          <w:szCs w:val="24"/>
        </w:rPr>
        <w:t xml:space="preserve">2 625,3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на реализацию мероприятий муниципальной программы и подпрограмм муниципальной программы из различных и</w:t>
      </w:r>
      <w:r>
        <w:rPr>
          <w:rFonts w:ascii="Times New Roman" w:hAnsi="Times New Roman" w:cs="Times New Roman"/>
          <w:sz w:val="24"/>
          <w:szCs w:val="24"/>
        </w:rPr>
        <w:t xml:space="preserve">сточников финансирования, а так</w:t>
      </w:r>
      <w:r>
        <w:rPr>
          <w:rFonts w:ascii="Times New Roman" w:hAnsi="Times New Roman" w:cs="Times New Roman"/>
          <w:sz w:val="24"/>
          <w:szCs w:val="24"/>
        </w:rPr>
        <w:t xml:space="preserve">же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соответственно в приложениях № 4 и № 5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</w:t>
      </w:r>
      <w:hyperlink w:tooltip="#Par586" w:anchor="Par586" w:history="1">
        <w:r>
          <w:rPr>
            <w:rFonts w:ascii="Times New Roman" w:hAnsi="Times New Roman" w:cs="Times New Roman"/>
            <w:sz w:val="24"/>
            <w:szCs w:val="24"/>
          </w:rPr>
          <w:t xml:space="preserve">муниципальной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 подлежит ежегодному уточнению в рамках подготовки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 Анализ рисков реализации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описание мер управления рисками реализации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анализа мероприятий, предлагаемых для реализации программы, существуют определенные риски: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Макроэкономический риск связан с существующей вероятностью ухудшения внутренней и внешней конъюнктуры, снижением темпов роста экономики, ростом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инфляции, кризисными явлениями в мировой и российской экономике, колебаниями мировых и внутренних цен на сырьевые ресурсы, в том числе на энергоносители. Возникновение данных рисков может привести к недофинансированию запланированных мероприятий всех </w:t>
      </w:r>
      <w:r>
        <w:rPr>
          <w:rFonts w:ascii="Times New Roman" w:hAnsi="Times New Roman" w:cs="Times New Roman"/>
          <w:sz w:val="24"/>
          <w:szCs w:val="24"/>
        </w:rPr>
        <w:t xml:space="preserve">подпрограмм, в том числе публичных нормативных обязательств, что приведет к расширению зоны бедности, осложнит оказание социальной поддержки гражданам, находящимся в трудной жизненной ситуации, и, как следствие, к росту социальной напряженности в обществе.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Минимизация данных рисков может осуществляться путем совершенствования мер социального обслуживания населения; внедрения механизмов про</w:t>
      </w:r>
      <w:r>
        <w:rPr>
          <w:rFonts w:ascii="Times New Roman" w:hAnsi="Times New Roman" w:cs="Times New Roman"/>
          <w:sz w:val="24"/>
          <w:szCs w:val="24"/>
        </w:rPr>
        <w:t xml:space="preserve">филактики материального, социального и физического неблагополучия граждан и семей, снижающих риски трудной жизненной ситуации и расходы на ее преодоление; совершенствования предоставления мер социальной поддержки отдельных категорий граждан путем усиления </w:t>
      </w:r>
      <w:r>
        <w:rPr>
          <w:rFonts w:ascii="Times New Roman" w:hAnsi="Times New Roman" w:cs="Times New Roman"/>
          <w:sz w:val="24"/>
          <w:szCs w:val="24"/>
        </w:rPr>
        <w:t xml:space="preserve">адресности ее предоставления в денежной форме, а также в форме услуг социального обслуживания с учетом нуждаемости;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инновационных социальных технологий, предусматривающих, в том числе, заключение с гражданами, оказавшимися в трудной жизненной ситуации, социальных контрактов при оказании государственной социальной помощи; ра</w:t>
      </w:r>
      <w:r>
        <w:rPr>
          <w:rFonts w:ascii="Times New Roman" w:hAnsi="Times New Roman" w:cs="Times New Roman"/>
          <w:sz w:val="24"/>
          <w:szCs w:val="24"/>
        </w:rPr>
        <w:t xml:space="preserve">сширения сферы применения стационар замещающих технологий социального обслуживания населения как менее затратных, привлечения к реализации мероприятий муниципальной программы бизнес-структур благотворителей, добровольцев на началах социального партнерства.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данных рисков может осуществляться посредством мониторинга макроэкономической ситуации и предотвращения возникающих тенденций, влияющих на сферу социальной защиты.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Финансовый риск связан с существующей вероятностью недостаточного финансирования или отсутствия финансирования мероприятий муниципальной программы, которое может привести к снижению объема и качества оказываемых социальных услуг населению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и, как следствие, выполнению не в полном объеме или невыполнению как непосредственных, так и конечных результатов муниципальной программы. Кроме того, специфические группы показателей (например, в сфере демографии) могут принять отрицательные значения.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Преодоление д</w:t>
      </w:r>
      <w:r>
        <w:rPr>
          <w:rFonts w:ascii="Times New Roman" w:hAnsi="Times New Roman" w:cs="Times New Roman"/>
          <w:sz w:val="24"/>
          <w:szCs w:val="24"/>
        </w:rPr>
        <w:t xml:space="preserve">анных рисков может осуществляться посредством формирования механизмов устойчивого финансирования сферы социальной защиты, а также установления приоритетности для первоочередного финансирования расходов в случае изменения объемов финансовых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 реализацию мероприятий программы.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</w:t>
      </w:r>
      <w:r>
        <w:rPr>
          <w:rFonts w:ascii="Times New Roman" w:hAnsi="Times New Roman" w:cs="Times New Roman"/>
          <w:sz w:val="24"/>
          <w:szCs w:val="24"/>
        </w:rPr>
        <w:t xml:space="preserve">рактный риск. Поставщики могут стать объектом риска в случае несоответствия качества и (или) сроков поставки товаров и услуг (например, продуктов питания, строительных услуг), что может существенно снизить объем и качество предоставляемых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Преодоление рисков может быть предотвращено посредством проработки контрактных условий (в том числе системы штрафных санкций) в заключаемых договорах.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Социальные риски. Социальные риски связаны с дефицитом кадров системы социальной поддержки граждан, отсутствием необходимых для реализации муниципальной программы исследований и разработок.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Минимизации данных рисков будет способствовать реализация предусмотренных в муниципальной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рограмме мер, направленных на повышение престижа профессии социальных работников, внедрение регламентов предоставления социальных услуг, разработка и внедрение в практику работы социальных служб норм, нормативов, стандартов предоставления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Управленческий риск. Данный риск связан с во</w:t>
      </w:r>
      <w:r>
        <w:rPr>
          <w:rFonts w:ascii="Times New Roman" w:hAnsi="Times New Roman" w:cs="Times New Roman"/>
          <w:sz w:val="24"/>
          <w:szCs w:val="24"/>
        </w:rPr>
        <w:t xml:space="preserve">зникновением сбоев при реализации муниципальной программы, ошибками управления реализацией муниципальной программы и (или) недобросовестным поведением исполнителей, а также данный риск может быть связан с недостаточностью кадрового обеспечения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факторами управленческого риска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недостатки процедур управления,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 муниципальной программы;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несовершенство нормативно-правового обеспечения, используемого в ходе реализации программных мероприятий;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высококвалифицированных кадров в сфере социальной защиты.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Мерами управления данными рисками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своевременной и эффективной координации деятельности ответственного исполнителя муниципальной программы, соисполнителей и прочих организаций, участвующих в реализации программных мероприятий;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оперативного и годового мониторинга реализации муниципальной программы;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 представление в установленном порядке ежегодного доклада о ходе и результатах реализации муниципальной программы, включая предложения по ее корректировке.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могут быть скорректированы при изменении внешних факторов социально-экономического развития. В результате реализации программы планируется достижение следующих показателей: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граждан,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- 100 процентов;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соотношение средней заработной платы социальных работников;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детей, оставшихся без попечения родителей, переданных на воспитание в семьи, в общей численности детей, оставшихся без попечения родителей, - до 92 процентов;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направлены, прежде всего, на обеспечение реализации государственной социальной политики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части исполнения федерального и регионального законодательства. </w:t>
      </w:r>
      <w:r>
        <w:rPr>
          <w:rFonts w:ascii="Times New Roman" w:hAnsi="Times New Roman" w:cs="Times New Roman"/>
          <w:sz w:val="24"/>
          <w:szCs w:val="24"/>
        </w:rPr>
        <w:t xml:space="preserve">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 уровнем бюджетных расходов на курируемые сферы.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программы. Способами ограничения финансовых рисков выступают следующие меры: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ежегодное уточнение объемов финансовых средств на реализацию мероприятий программы в зависимости от достигнутых результатов;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приоритетов для первоочередного финансирования;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методик оценки эффективности бюджетных расходов.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рисками будет осуществляться в соответствии с федеральным, региональным и местным законодательством.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2" w:name="Par356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Подпрограмма 1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мер социальной поддержки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отдельных категорий граждан"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1 «Развитие мер социальной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отдельных категорий граждан»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198"/>
        <w:gridCol w:w="725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1 "Развитие мер социальной поддержки отдельных категорий граждан" (далее - подпрограмма 1)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 учреждение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обязательств по социальной поддержке граждан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 реализации 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реализации 2021 -2025 годы.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1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2015 - 2020 годах за счет всех источников финансирования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912 495,2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средств областного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л459 883,3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средств федерального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л419 443,1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 годах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33 168,8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–4518,0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–5095,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5202,0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6218,6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6949,0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программы в 2021 - 2025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1 077 603,9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средств областного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611 769,9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средств федерального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366 211,9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99 013,10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7 674,5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8 622,7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27 001,0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29 216,9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26 498,0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2021 - 2025 годах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Валуйского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подпрограммы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Достижение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 процентов ежегодно.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назначенных мер социальной поддержки, от количества обратившихся  отдельных категорий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достигнет 95 процентов 2025 году. 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1, описание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проблем в указанной сфере и прогноз ее развития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социальных обязательств государства является безусловным условием деятельности Правительства Белгородской области. Одним из главных стратегических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определяющим приоритеты в деятельности Правительства области, является программа улучшения качества жизни населения, направленная на создание для населения области достойного качества жизни и его постоянное улучшение в долгосрочной перспективе.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2" w:tooltip="consultantplus://offline/ref=650144EFB34E53FF2CFB8B27F552C3FD81557CEC86ED9AF5B9E136781E28F0AE600C6757699F3BA8598AE6X9zE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период до 2025 года (далее - Стратегия) политика Правительства области в долгосрочном периоде будет направлена на повышение уровня жизни населения, достижение качественных изме</w:t>
      </w:r>
      <w:r>
        <w:rPr>
          <w:rFonts w:ascii="Times New Roman" w:hAnsi="Times New Roman" w:cs="Times New Roman"/>
          <w:sz w:val="24"/>
          <w:szCs w:val="24"/>
        </w:rPr>
        <w:t xml:space="preserve">нений в уровне материального обеспечения, снижение бедности и социальной напряженности в обществе, усиление социальной поддержки отдельных категорий населения путем повышения размеров пенсий, пособий, компенсаций, а также уровня их адресной направленности.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подпрограммы 1 на муниципальном уровне связано с необходимостью обеспечения оказания социальной помощи </w:t>
      </w:r>
      <w:r>
        <w:rPr>
          <w:rFonts w:ascii="Times New Roman" w:hAnsi="Times New Roman" w:cs="Times New Roman"/>
          <w:sz w:val="24"/>
          <w:szCs w:val="24"/>
        </w:rPr>
        <w:t xml:space="preserve">населению, которая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направлена на достижение целей и задач Стратегии развития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 плане повышения уровня жизни населения, достижение качественных изменений в уровне материального обеспечения и социального самочувствия населения, усиление социальной поддержки отдельных категорий населения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предоставления 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повышения размеров пособий, компенсаций, а также уровня 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адресной направленности.</w:t>
      </w:r>
      <w:r/>
    </w:p>
    <w:p>
      <w:pPr>
        <w:pStyle w:val="718"/>
        <w:jc w:val="both"/>
        <w:spacing w:after="0" w:afterAutospacing="0" w:before="0" w:beforeAutospacing="0"/>
        <w:shd w:val="clear" w:fill="FFFFFF" w:color="auto"/>
      </w:pPr>
      <w:r>
        <w:rPr>
          <w:spacing w:val="2"/>
        </w:rPr>
        <w:t xml:space="preserve">     В настоящее время согласно требованиям действующего законодательства н</w:t>
      </w:r>
      <w:r>
        <w:t xml:space="preserve">а территории </w:t>
      </w:r>
      <w:r>
        <w:t xml:space="preserve">Валуйского муниципального округа </w:t>
      </w:r>
      <w:r>
        <w:rPr>
          <w:spacing w:val="2"/>
        </w:rPr>
        <w:t xml:space="preserve">существует несколько видов мер социальной поддержки, которые </w:t>
      </w:r>
      <w:r>
        <w:t xml:space="preserve">своевременное и в полном объеме</w:t>
      </w:r>
      <w:r>
        <w:rPr>
          <w:spacing w:val="2"/>
        </w:rPr>
        <w:t xml:space="preserve"> предоставляются жителям округа в виде адресной помощи, ежемесячных выплат и единовременной </w:t>
      </w:r>
      <w:r>
        <w:rPr>
          <w:spacing w:val="2"/>
        </w:rPr>
        <w:t xml:space="preserve">помощи</w:t>
      </w:r>
      <w:r>
        <w:t xml:space="preserve">в</w:t>
      </w:r>
      <w:r>
        <w:t xml:space="preserve"> сфере социальной защиты населения. В 2016 году численность граждан, являющихся получателями социальных выплат, составила около 25 тыс. человек, что составляет почти четвертую часть от общего числа жителей </w:t>
      </w:r>
      <w:r>
        <w:t xml:space="preserve">Валуйского муниципального округа</w:t>
      </w:r>
      <w:r>
        <w:t xml:space="preserve"> </w:t>
      </w:r>
      <w:r>
        <w:t xml:space="preserve">,</w:t>
      </w:r>
      <w:r>
        <w:t xml:space="preserve"> численность получателей сохраняется на одном уровне из года в год</w:t>
      </w:r>
      <w:r>
        <w:t xml:space="preserve">.</w:t>
      </w:r>
      <w:r>
        <w:t xml:space="preserve"> Предоставляется  около 4</w:t>
      </w:r>
      <w:r>
        <w:t xml:space="preserve">0</w:t>
      </w:r>
      <w:r>
        <w:t xml:space="preserve"> видов социальных выплат различным категориям граждан.</w:t>
      </w:r>
      <w:r/>
    </w:p>
    <w:p>
      <w:pPr>
        <w:pStyle w:val="718"/>
        <w:jc w:val="both"/>
        <w:spacing w:after="0" w:afterAutospacing="0" w:before="0" w:beforeAutospacing="0"/>
        <w:shd w:val="clear" w:fill="FFFFFF" w:color="auto"/>
      </w:pPr>
      <w:r>
        <w:t xml:space="preserve">       В рамках выполнения Подпрограммы 1 муниципальной программы «Социальная поддержка граждан в </w:t>
      </w:r>
      <w:r>
        <w:t xml:space="preserve">Валуйском муниципальном округе</w:t>
      </w:r>
      <w:r>
        <w:t xml:space="preserve">» в 2019 году социальную поддержку получили более 16,5 тыс. человек</w:t>
      </w:r>
      <w:r>
        <w:t xml:space="preserve">.</w:t>
      </w:r>
      <w:r>
        <w:t xml:space="preserve">, </w:t>
      </w:r>
      <w:r>
        <w:t xml:space="preserve">в 2020 году получателями социальной по</w:t>
      </w:r>
      <w:r>
        <w:t xml:space="preserve">ддержки стало 17,2 тыс. граждан, в 2021 году социальную поддержку получили 22,4 тыс. человек.</w:t>
      </w:r>
      <w:r>
        <w:t xml:space="preserve">, в 2022 году 18,7 тыс. человек.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предоставляются ежемесячные денежные выплаты гражданам льготной категории регионального уровня: ветеранам труда, труженикам тыла, реабилитированным гражданам и лицам, пострадавшим от политических репрессий. Получателями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выплат являлись в среднем</w:t>
      </w:r>
      <w:r>
        <w:rPr>
          <w:rFonts w:ascii="Times New Roman" w:hAnsi="Times New Roman" w:cs="Times New Roman"/>
          <w:sz w:val="24"/>
          <w:szCs w:val="24"/>
        </w:rPr>
        <w:t xml:space="preserve"> 2821</w:t>
      </w:r>
      <w:r>
        <w:rPr>
          <w:rFonts w:ascii="Times New Roman" w:hAnsi="Times New Roman" w:cs="Times New Roman"/>
          <w:sz w:val="24"/>
          <w:szCs w:val="24"/>
        </w:rPr>
        <w:t xml:space="preserve"> человек, в 2019 году число получателей  сократилось </w:t>
      </w:r>
      <w:r>
        <w:rPr>
          <w:rFonts w:ascii="Times New Roman" w:hAnsi="Times New Roman"/>
          <w:sz w:val="24"/>
          <w:szCs w:val="24"/>
        </w:rPr>
        <w:t xml:space="preserve">в связи с их выбытием с территории </w:t>
      </w:r>
      <w:r>
        <w:rPr>
          <w:rFonts w:ascii="Times New Roman" w:hAnsi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либо утратой льготного признака</w:t>
      </w:r>
      <w:r>
        <w:rPr>
          <w:rFonts w:ascii="Times New Roman" w:hAnsi="Times New Roman"/>
          <w:sz w:val="24"/>
          <w:szCs w:val="24"/>
        </w:rPr>
        <w:t xml:space="preserve"> и составило около 2700 человек, в 2020 году число получателей к 2019 году уменьшилось незначите</w:t>
      </w:r>
      <w:r>
        <w:rPr>
          <w:rFonts w:ascii="Times New Roman" w:hAnsi="Times New Roman"/>
          <w:sz w:val="24"/>
          <w:szCs w:val="24"/>
        </w:rPr>
        <w:t xml:space="preserve">льно  и составило 2 621 чел</w:t>
      </w:r>
      <w:r>
        <w:rPr>
          <w:rFonts w:ascii="Times New Roman" w:hAnsi="Times New Roman"/>
          <w:sz w:val="24"/>
          <w:szCs w:val="24"/>
        </w:rPr>
        <w:t xml:space="preserve">овек, в 2021 году 2 495 человек, в 2022 году 2 394 человек. Проведя анализ категории </w:t>
      </w:r>
      <w:r>
        <w:rPr>
          <w:rFonts w:ascii="Times New Roman" w:hAnsi="Times New Roman"/>
          <w:sz w:val="24"/>
          <w:szCs w:val="24"/>
        </w:rPr>
        <w:t xml:space="preserve">получателей</w:t>
      </w:r>
      <w:r>
        <w:rPr>
          <w:rFonts w:ascii="Times New Roman" w:hAnsi="Times New Roman"/>
          <w:sz w:val="24"/>
          <w:szCs w:val="24"/>
        </w:rPr>
        <w:t xml:space="preserve"> уменьшаются с каждым годом.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2019 года около 100</w:t>
      </w:r>
      <w:r>
        <w:rPr>
          <w:rFonts w:ascii="Times New Roman" w:hAnsi="Times New Roman" w:cs="Times New Roman"/>
          <w:sz w:val="24"/>
          <w:szCs w:val="24"/>
        </w:rPr>
        <w:t xml:space="preserve"> ветеранов боевых действий получают</w:t>
      </w:r>
      <w:r>
        <w:rPr>
          <w:rFonts w:ascii="Times New Roman" w:hAnsi="Times New Roman" w:cs="Times New Roman"/>
          <w:sz w:val="24"/>
          <w:szCs w:val="24"/>
        </w:rPr>
        <w:t xml:space="preserve"> субсидию на оплату услуг связи, в 2020 году получатели субсидий значительно уменьшились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их стало 65 человек, в связи с 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подачей документов полу</w:t>
      </w:r>
      <w:r>
        <w:rPr>
          <w:rFonts w:ascii="Times New Roman" w:hAnsi="Times New Roman" w:cs="Times New Roman"/>
          <w:sz w:val="24"/>
          <w:szCs w:val="24"/>
        </w:rPr>
        <w:t xml:space="preserve">чателями. В 2021 году субсидию получили </w:t>
      </w:r>
      <w:r>
        <w:rPr>
          <w:rFonts w:ascii="Times New Roman" w:hAnsi="Times New Roman" w:cs="Times New Roman"/>
          <w:sz w:val="24"/>
          <w:szCs w:val="24"/>
        </w:rPr>
        <w:t xml:space="preserve">8 человек</w:t>
      </w:r>
      <w:r>
        <w:rPr>
          <w:rFonts w:ascii="Times New Roman" w:hAnsi="Times New Roman" w:cs="Times New Roman"/>
          <w:sz w:val="24"/>
          <w:szCs w:val="24"/>
        </w:rPr>
        <w:t xml:space="preserve">. Уменьшение получателей связано с отсутствием обращений граждан, в связи с отсутствием заключенных договоров услуг местной телефонной связи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Однако в 2022 году количество обратившихся возросло и составило 50 человек.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2020 года 247</w:t>
      </w:r>
      <w:r>
        <w:rPr>
          <w:rFonts w:ascii="Times New Roman" w:hAnsi="Times New Roman" w:cs="Times New Roman"/>
          <w:sz w:val="24"/>
          <w:szCs w:val="24"/>
        </w:rPr>
        <w:t xml:space="preserve"> граждан, </w:t>
      </w:r>
      <w:r>
        <w:rPr>
          <w:rFonts w:ascii="Times New Roman" w:hAnsi="Times New Roman" w:cs="Times New Roman"/>
          <w:sz w:val="24"/>
          <w:szCs w:val="24"/>
        </w:rPr>
        <w:t xml:space="preserve">в 2021 году  241 гражданин, </w:t>
      </w:r>
      <w:r>
        <w:rPr>
          <w:rFonts w:ascii="Times New Roman" w:hAnsi="Times New Roman" w:cs="Times New Roman"/>
          <w:sz w:val="24"/>
          <w:szCs w:val="24"/>
        </w:rPr>
        <w:t xml:space="preserve">награжденны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нагрудным знаком</w:t>
      </w:r>
      <w:r>
        <w:rPr>
          <w:rFonts w:ascii="Times New Roman" w:hAnsi="Times New Roman" w:cs="Times New Roman"/>
          <w:sz w:val="24"/>
          <w:szCs w:val="24"/>
        </w:rPr>
        <w:t xml:space="preserve"> «Почетный донор России», получили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ежегодную денежную выплату. </w:t>
      </w:r>
      <w:r>
        <w:rPr>
          <w:rFonts w:ascii="Times New Roman" w:hAnsi="Times New Roman" w:cs="Times New Roman"/>
          <w:sz w:val="24"/>
          <w:szCs w:val="24"/>
        </w:rPr>
        <w:t xml:space="preserve">Денежная выплата «Почетный донор России» с 01 января 2022 года выплачивается министерством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 xml:space="preserve">и труда Белгородской области, на основании сформированных дел УСЗН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федерального бюджета осуществляется выплата компенсации страховых премий инвалидам - владельцам транспортных средств.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6 декабря 2021 г. № 409-ФЗ “О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Федерации" выплата пособий гражданам, подвергшихся воздействию радиации и выплата инвалидам  компенсаций страховых  премий по договорам обязательного страхования гражданской ответственности владельцев транспортных средств (ОСАГО) назначать и выплачивать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с 01 января 2022 года будет Пенсионный фонд РФ.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Социальному </w:t>
      </w:r>
      <w:hyperlink r:id="rId33" w:tooltip="consultantplus://offline/ref=650144EFB34E53FF2CFB8B27F552C3FD81557CEC87ED9CF7BC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предоставляются меры социальной защиты гражданам, имеющим особые заслуги перед Российской Федерацией и перед Белгородской областью.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Инвалидам боевых действий 1 и 2 групп из числа ветеранов боевых действий в результате ранения, контузии, увечья либо заболевания, получен</w:t>
      </w:r>
      <w:r>
        <w:rPr>
          <w:rFonts w:ascii="Times New Roman" w:hAnsi="Times New Roman" w:cs="Times New Roman"/>
          <w:sz w:val="24"/>
          <w:szCs w:val="24"/>
        </w:rPr>
        <w:t xml:space="preserve">ных в связи с участием в контртеррористических операциях и в боевых действиях; членам семей военнослужащих и сотрудников, погибших при исполнении обязанностей военной службы в контртеррористических операциях и в боевых действиях, выплачивается ежемесячное </w:t>
      </w:r>
      <w:r>
        <w:rPr>
          <w:rFonts w:ascii="Times New Roman" w:hAnsi="Times New Roman" w:cs="Times New Roman"/>
          <w:sz w:val="24"/>
          <w:szCs w:val="24"/>
        </w:rPr>
        <w:t xml:space="preserve">пособие, так за 2017 год 16 человек, относящихся к данной категории, получили выплаты на общую сумму 144,8 тыс. руб., за 2018 год 13 человек- 124 тыс. руб.</w:t>
      </w:r>
      <w:r>
        <w:rPr>
          <w:rFonts w:ascii="Times New Roman" w:hAnsi="Times New Roman" w:cs="Times New Roman"/>
          <w:sz w:val="24"/>
          <w:szCs w:val="24"/>
        </w:rPr>
        <w:t xml:space="preserve">, в 2019 году пособие получили 13 человек на общую сумму 127,5 </w:t>
      </w:r>
      <w:r>
        <w:rPr>
          <w:rFonts w:ascii="Times New Roman" w:hAnsi="Times New Roman" w:cs="Times New Roman"/>
          <w:sz w:val="24"/>
          <w:szCs w:val="24"/>
        </w:rPr>
        <w:t xml:space="preserve">тыс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уб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, в 2020 году-14 человек, сумма выплаты составила 136,1 тыс.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2021 году 14 челове</w:t>
      </w:r>
      <w:r>
        <w:rPr>
          <w:rFonts w:ascii="Times New Roman" w:hAnsi="Times New Roman" w:cs="Times New Roman"/>
          <w:sz w:val="24"/>
          <w:szCs w:val="24"/>
        </w:rPr>
        <w:t xml:space="preserve">к-</w:t>
      </w:r>
      <w:r>
        <w:rPr>
          <w:rFonts w:ascii="Times New Roman" w:hAnsi="Times New Roman" w:cs="Times New Roman"/>
          <w:sz w:val="24"/>
          <w:szCs w:val="24"/>
        </w:rPr>
        <w:t xml:space="preserve"> сумма </w:t>
      </w:r>
      <w:r>
        <w:rPr>
          <w:rFonts w:ascii="Times New Roman" w:hAnsi="Times New Roman" w:cs="Times New Roman"/>
          <w:sz w:val="24"/>
          <w:szCs w:val="24"/>
        </w:rPr>
        <w:t xml:space="preserve">165,7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2022 году 12 человек- сумма 172,4 тыс. руб.,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Выплачивается социальное пособие на погребение в</w:t>
      </w:r>
      <w:r>
        <w:rPr>
          <w:rFonts w:ascii="Times New Roman" w:hAnsi="Times New Roman" w:cs="Times New Roman"/>
          <w:sz w:val="24"/>
          <w:szCs w:val="24"/>
        </w:rPr>
        <w:t xml:space="preserve">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196 дней беременности.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апреля 2012 года установлены меры социальной поддержки и ежемесячная денежная выплата лицам, родившимся в период с 22 июня 1923 года по 3 сентября 1945 года, - «Дети войны». </w:t>
      </w:r>
      <w:r>
        <w:rPr>
          <w:rFonts w:ascii="Times New Roman" w:hAnsi="Times New Roman" w:cs="Times New Roman"/>
          <w:sz w:val="24"/>
          <w:szCs w:val="24"/>
        </w:rPr>
        <w:t xml:space="preserve">За 2017 год ежемесячная денежная выплата произведена </w:t>
      </w:r>
      <w:r>
        <w:rPr>
          <w:rFonts w:ascii="Times New Roman" w:hAnsi="Times New Roman" w:cs="Times New Roman"/>
          <w:sz w:val="24"/>
          <w:szCs w:val="24"/>
        </w:rPr>
        <w:t xml:space="preserve">1220 гражданам на общую сумму 1</w:t>
      </w:r>
      <w:r>
        <w:rPr>
          <w:rFonts w:ascii="Times New Roman" w:hAnsi="Times New Roman" w:cs="Times New Roman"/>
          <w:sz w:val="24"/>
          <w:szCs w:val="24"/>
        </w:rPr>
        <w:t xml:space="preserve">245,0 тыс. руб., в  2018 году ежемесячная денежная выпла</w:t>
      </w:r>
      <w:r>
        <w:rPr>
          <w:rFonts w:ascii="Times New Roman" w:hAnsi="Times New Roman" w:cs="Times New Roman"/>
          <w:sz w:val="24"/>
          <w:szCs w:val="24"/>
        </w:rPr>
        <w:t xml:space="preserve">та произведена 1136 гражданам и </w:t>
      </w:r>
      <w:r>
        <w:rPr>
          <w:rFonts w:ascii="Times New Roman" w:hAnsi="Times New Roman" w:cs="Times New Roman"/>
          <w:sz w:val="24"/>
          <w:szCs w:val="24"/>
        </w:rPr>
        <w:t xml:space="preserve">составила10869,4 тыс. рублей.</w:t>
      </w:r>
      <w:r>
        <w:rPr>
          <w:rFonts w:ascii="Times New Roman" w:hAnsi="Times New Roman" w:cs="Times New Roman"/>
          <w:sz w:val="24"/>
          <w:szCs w:val="24"/>
        </w:rPr>
        <w:t xml:space="preserve">, в 2019 году выплату получили 974 человека в общей сумме 10331,2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</w:t>
      </w:r>
      <w:r>
        <w:rPr>
          <w:rFonts w:ascii="Times New Roman" w:hAnsi="Times New Roman" w:cs="Times New Roman"/>
          <w:sz w:val="24"/>
          <w:szCs w:val="24"/>
        </w:rPr>
        <w:t xml:space="preserve">, в 2020 году 890 получателей получили выплату в сумме  9766,5 тыс. руб. </w:t>
      </w:r>
      <w:r>
        <w:rPr>
          <w:rFonts w:ascii="Times New Roman" w:hAnsi="Times New Roman"/>
          <w:sz w:val="24"/>
          <w:szCs w:val="24"/>
        </w:rPr>
        <w:t xml:space="preserve">К сожа</w:t>
      </w:r>
      <w:r>
        <w:rPr>
          <w:rFonts w:ascii="Times New Roman" w:hAnsi="Times New Roman"/>
          <w:sz w:val="24"/>
          <w:szCs w:val="24"/>
        </w:rPr>
        <w:t xml:space="preserve">лению проведя анализ за 2017-2020</w:t>
      </w:r>
      <w:r>
        <w:rPr>
          <w:rFonts w:ascii="Times New Roman" w:hAnsi="Times New Roman"/>
          <w:sz w:val="24"/>
          <w:szCs w:val="24"/>
        </w:rPr>
        <w:t xml:space="preserve"> годы количество получателей </w:t>
      </w:r>
      <w:r>
        <w:rPr>
          <w:rFonts w:ascii="Times New Roman" w:hAnsi="Times New Roman"/>
          <w:sz w:val="24"/>
          <w:szCs w:val="24"/>
        </w:rPr>
        <w:t xml:space="preserve">мер социальной поддержки населения уменьшилось, </w:t>
      </w:r>
      <w:r>
        <w:rPr>
          <w:rFonts w:ascii="Times New Roman" w:hAnsi="Times New Roman"/>
          <w:sz w:val="24"/>
          <w:szCs w:val="24"/>
        </w:rPr>
        <w:t xml:space="preserve">в связи с  выбытием данной категории получателей за пределы городского округа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естественн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 убыль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изменениями в Закон Белгородской области от 28.12.2004 N 165 (ред. от 26.08.2021) "Социальный кодекс Белгородской области» в части ежемесячной денежной выплаты лицам, </w:t>
      </w:r>
      <w:r>
        <w:rPr>
          <w:rFonts w:ascii="Times New Roman" w:hAnsi="Times New Roman"/>
          <w:sz w:val="24"/>
          <w:szCs w:val="24"/>
        </w:rPr>
        <w:t xml:space="preserve">родившимся в период с 22 июня 1923 года по 3 сентября 1945 года, - «Дети войны», с 01 января 2021 года денежная выплата предоставляется независимо от получения ежемесячных денежных выплат, установленных по иным основаниям, предусмотренным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 или законодательством Белгородской области, в </w:t>
      </w:r>
      <w:r>
        <w:rPr>
          <w:rFonts w:ascii="Times New Roman" w:hAnsi="Times New Roman"/>
          <w:sz w:val="24"/>
          <w:szCs w:val="24"/>
        </w:rPr>
        <w:t xml:space="preserve">связи</w:t>
      </w:r>
      <w:r>
        <w:rPr>
          <w:rFonts w:ascii="Times New Roman" w:hAnsi="Times New Roman"/>
          <w:sz w:val="24"/>
          <w:szCs w:val="24"/>
        </w:rPr>
        <w:t xml:space="preserve"> с чем количество получателей увеличилось, так в 2021 году социальной поддержкой воспользовались 3 591 человек, сумма выплаченных средств составила </w:t>
      </w:r>
      <w:r>
        <w:rPr>
          <w:rFonts w:ascii="Times New Roman" w:hAnsi="Times New Roman"/>
          <w:sz w:val="24"/>
          <w:szCs w:val="24"/>
        </w:rPr>
        <w:t xml:space="preserve">за год составила 46 702,8 тыс. руб.</w:t>
      </w:r>
      <w:r>
        <w:rPr>
          <w:rFonts w:ascii="Times New Roman" w:hAnsi="Times New Roman"/>
          <w:sz w:val="24"/>
          <w:szCs w:val="24"/>
        </w:rPr>
        <w:t xml:space="preserve">, в 2022 году сумма выплаченных средств составила 42 910,7, а количество получателей 3 104 чел.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ления дополнительных мер социальной поддержки на протяжении нескольких лет в Белгородской области действует единый социальный проездной билет. В 2017 году было приобретено 186 билетов на сумму 34,41 тыс. руб. За 2018 год -150  получателей  в размере 27,75 </w:t>
      </w:r>
      <w:r>
        <w:rPr>
          <w:rFonts w:ascii="Times New Roman" w:hAnsi="Times New Roman" w:cs="Times New Roman"/>
          <w:sz w:val="24"/>
          <w:szCs w:val="24"/>
        </w:rPr>
        <w:t xml:space="preserve"> тыс.  рублей, в 2019 году было реализовано </w:t>
      </w:r>
      <w:r>
        <w:rPr>
          <w:rFonts w:ascii="Times New Roman" w:hAnsi="Times New Roman" w:cs="Times New Roman"/>
          <w:sz w:val="24"/>
          <w:szCs w:val="24"/>
        </w:rPr>
        <w:t xml:space="preserve">159 билета на общую сумму 29,4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2020 году 67 билетов 12 359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помощь малоимущим семьям и малоимущим одиноко проживающим гражданам предоставляется в различных видах. Так, в соответствии с Социальным </w:t>
      </w:r>
      <w:hyperlink r:id="rId34" w:tooltip="consultantplus://offline/ref=650144EFB34E53FF2CFB8B27F552C3FD81557CEC87ED9CF7BC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малоимущим гражданам и гражданам, оказавшимся в трудной жизненной ситуации, предоставляются меры социальной поддержки в виде единовременного пособия и пособия на основе социального контракта.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экономической активности граждан, оказавшихся в трудной жизненной ситуации,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система предоставления мер социальной поддержки. Начиная с 2010 года, ведется работа по предоставлению пос</w:t>
      </w:r>
      <w:r>
        <w:rPr>
          <w:rFonts w:ascii="Times New Roman" w:hAnsi="Times New Roman" w:cs="Times New Roman"/>
          <w:sz w:val="24"/>
          <w:szCs w:val="24"/>
        </w:rPr>
        <w:t xml:space="preserve">обия на основе социального контракта. В основном мероприятия, входившие в программу адаптации социальных контрактов, направлены на развитие подсобного хозяйства, приобретение предметов первой необходимости, улучшение жилищных условий (текущий ремонт жилья)</w:t>
      </w:r>
      <w:r>
        <w:rPr>
          <w:rFonts w:ascii="Times New Roman" w:hAnsi="Times New Roman" w:cs="Times New Roman"/>
          <w:sz w:val="24"/>
          <w:szCs w:val="24"/>
        </w:rPr>
        <w:t xml:space="preserve">, приобретение медицинских препаратов и медицинского об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рудования</w:t>
      </w:r>
      <w:r>
        <w:rPr>
          <w:rFonts w:ascii="Times New Roman" w:hAnsi="Times New Roman" w:cs="Times New Roman"/>
          <w:sz w:val="24"/>
          <w:szCs w:val="24"/>
        </w:rPr>
        <w:t xml:space="preserve">. Кроме того, в социальных контрактах были использованы и мероприятия по оказанию помощи в оформлении гражданства, о</w:t>
      </w:r>
      <w:r>
        <w:rPr>
          <w:rFonts w:ascii="Times New Roman" w:hAnsi="Times New Roman" w:cs="Times New Roman"/>
          <w:sz w:val="24"/>
          <w:szCs w:val="24"/>
        </w:rPr>
        <w:t xml:space="preserve">формлении детей в дошкольные и средние профессиональные учебные заведения. За 2016 год - пособие на основе социального контракта предоставлено 186 семьям (589 чел.) на сумму 769,8 тыс. руб., что составляет свыше 70% от общей суммы средств, направляемой на </w:t>
      </w:r>
      <w:r>
        <w:rPr>
          <w:rFonts w:ascii="Times New Roman" w:hAnsi="Times New Roman" w:cs="Times New Roman"/>
          <w:sz w:val="24"/>
          <w:szCs w:val="24"/>
        </w:rPr>
        <w:t xml:space="preserve">адресную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населению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год.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87% от общей суммы  средств, направляемой на предоставление материальной помощи населению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были предоставлены гражданам в форме социального контракта.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говорит о том, что социальный контракт зарекомендовал себя как реально эффективный способ выхода из трудной жи</w:t>
      </w:r>
      <w:r>
        <w:rPr>
          <w:rFonts w:ascii="Times New Roman" w:hAnsi="Times New Roman" w:cs="Times New Roman"/>
          <w:sz w:val="24"/>
          <w:szCs w:val="24"/>
        </w:rPr>
        <w:t xml:space="preserve">зненной ситуации, так как позволяет с помощью различных мероприятий, направленных на приспособление малообеспеченной семьи или гражданина к принятым в обществе правилам и социально-экономическим условиям, повысить свой уровень жизни и включиться в процесс </w:t>
      </w:r>
      <w:r>
        <w:rPr>
          <w:rFonts w:ascii="Times New Roman" w:hAnsi="Times New Roman" w:cs="Times New Roman"/>
          <w:sz w:val="24"/>
          <w:szCs w:val="24"/>
        </w:rPr>
        <w:t xml:space="preserve">самообеспечения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Сложившаяся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система социальной поддержки населения в части оплаты за жилое </w:t>
      </w:r>
      <w:r>
        <w:rPr>
          <w:rFonts w:ascii="Times New Roman" w:hAnsi="Times New Roman" w:cs="Times New Roman"/>
          <w:sz w:val="24"/>
          <w:szCs w:val="24"/>
        </w:rPr>
        <w:t xml:space="preserve">помещение</w:t>
      </w:r>
      <w:r>
        <w:rPr>
          <w:rFonts w:ascii="Times New Roman" w:hAnsi="Times New Roman" w:cs="Times New Roman"/>
          <w:sz w:val="24"/>
          <w:szCs w:val="24"/>
        </w:rPr>
        <w:t xml:space="preserve"> и коммунальные услуги носит адресный характер и включает в себя предоставление субсидий или ежемесячных денежных компенсаций отдельным категориям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и назначение субсидий на оплату жилого помещения и коммунальных услуг носит индивидуальный характер и предоставляется гражданам, если их расходы на эти цели рассчитаны исходя из размера регионального стандарта нормативной площ</w:t>
      </w:r>
      <w:r>
        <w:rPr>
          <w:rFonts w:ascii="Times New Roman" w:hAnsi="Times New Roman" w:cs="Times New Roman"/>
          <w:sz w:val="24"/>
          <w:szCs w:val="24"/>
        </w:rPr>
        <w:t xml:space="preserve">ади жилого помещения и регионального стандарта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семьи, установленную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размере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процентов для семей или одиноко проживающих граждан со среднедушевым доходом меньше или равным величине прожиточного минимума;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процента для семей или одиноко проживающих граждан со среднедушевым доходом выше прожиточного минимума.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 году предоставлены </w:t>
      </w:r>
      <w:r>
        <w:rPr>
          <w:rFonts w:ascii="Times New Roman" w:hAnsi="Times New Roman" w:cs="Times New Roman"/>
          <w:sz w:val="24"/>
          <w:szCs w:val="24"/>
        </w:rPr>
        <w:t xml:space="preserve">адресные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на оплату жилья и коммунальных услуг 182 </w:t>
      </w:r>
      <w:r>
        <w:rPr>
          <w:rFonts w:ascii="Times New Roman" w:hAnsi="Times New Roman" w:cs="Times New Roman"/>
          <w:sz w:val="24"/>
          <w:szCs w:val="24"/>
        </w:rPr>
        <w:t xml:space="preserve"> семьям на сумму 1920</w:t>
      </w:r>
      <w:r>
        <w:rPr>
          <w:rFonts w:ascii="Times New Roman" w:hAnsi="Times New Roman" w:cs="Times New Roman"/>
          <w:sz w:val="24"/>
          <w:szCs w:val="24"/>
        </w:rPr>
        <w:t xml:space="preserve">,5 тыс. руб., </w:t>
      </w:r>
      <w:r>
        <w:rPr>
          <w:rFonts w:ascii="Times New Roman" w:hAnsi="Times New Roman" w:cs="Times New Roman"/>
          <w:sz w:val="24"/>
          <w:szCs w:val="24"/>
        </w:rPr>
        <w:t xml:space="preserve">в 2018 году 185 ч</w:t>
      </w:r>
      <w:r>
        <w:rPr>
          <w:rFonts w:ascii="Times New Roman" w:hAnsi="Times New Roman" w:cs="Times New Roman"/>
          <w:sz w:val="24"/>
          <w:szCs w:val="24"/>
        </w:rPr>
        <w:t xml:space="preserve">ел.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сумму 16 218 тыс. рублей, в 2019 году мерой социальной поддержки воспользовались 200 человек, сумма выплаты составила 2002,2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2020 году наблюдается сумма выплаченной  адресной помощи малоимущим за счет средств областного бюджета сумма</w:t>
      </w:r>
      <w:r>
        <w:rPr>
          <w:rFonts w:ascii="Times New Roman" w:hAnsi="Times New Roman" w:cs="Times New Roman"/>
          <w:sz w:val="24"/>
          <w:szCs w:val="24"/>
        </w:rPr>
        <w:t xml:space="preserve"> средств  составила 356,4 тыс. руб., пособие на основе социального контракта предоставлено 696 гражданам на общую сумму 1897,6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2021 года государственная социальная помощь на основании социального контракта предоставляется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следующих мероприятий, предусмотренных программой социальной адаптации: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поиск работы (приоритетный порядок гражданам, проживающим в семьях с детьми);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осуществление индивидуальной предпринимательской деятельности;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ведение личного подсобного хозяйства;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осуществление иных мероприятий, направленных на преодоление гражданином трудной жизненной ситуации.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исполнения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населения, повышение доступности качественных услуг широкому кругу получателей невозможны без внедрения новых технологий, инновационных подходов, перехода на предоставление государственных услуг в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форме. Поэтому 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услуг, электронного документооборота и межведомственног</w:t>
      </w:r>
      <w:r>
        <w:rPr>
          <w:rFonts w:ascii="Times New Roman" w:hAnsi="Times New Roman" w:cs="Times New Roman"/>
          <w:sz w:val="24"/>
          <w:szCs w:val="24"/>
        </w:rPr>
        <w:t xml:space="preserve">о взаимодействия для получения необходимой информации. Ранее накопленный опыт приема документов на получение субсидии по принципу «Одно окно» позволил своевременно и на высоком профессиональном уровне перейти на предоставление субсидий в электронной форме.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мера социальной поддержки по оплате жилищно-коммунальных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это выплата ежемесячной денежной компенсации (ЕДК) отдельным льготным категориям граждан</w:t>
      </w:r>
      <w:r>
        <w:rPr>
          <w:rFonts w:ascii="Times New Roman" w:hAnsi="Times New Roman" w:cs="Times New Roman"/>
          <w:sz w:val="24"/>
          <w:szCs w:val="24"/>
        </w:rPr>
        <w:t xml:space="preserve">, ветеранам труда, реабилитированным лицам, многодетным семьям, иным категориям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 2018 году численность получателей  составила 13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888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 общую сумму 64 293 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на </w:t>
      </w:r>
      <w:r>
        <w:rPr>
          <w:rFonts w:ascii="Times New Roman" w:hAnsi="Times New Roman" w:cs="Times New Roman"/>
          <w:sz w:val="24"/>
          <w:szCs w:val="24"/>
        </w:rPr>
        <w:t xml:space="preserve">выплату ЕДК по оплате жилищно-коммунальных услуг было израсходовано 87 863,9 тыс. руб., в т.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редства федерального бюджета составили 57240,4 тыс. руб., средства областного бюджета 30 623,5 тыс. руб., компенсацию получили 11 725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2020 году на выплату ЕДК по оплате жилищно-коммунальных услуг было израсходовано 85 554,8 тыс. руб., в т.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умма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составила 55 103,7 тыс. руб., сумма средств областного бюджета 30 451,1 тыс. руб., компенсацию получили 11 745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2020 году на выплату ЕДК по оплате жилищно-коммунальных услуг было израсходовано 85 554,8 тыс. руб., в т.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умма средств федерального бюджета составила 55 103,7 тыс. руб., сумма средств областного бюджета 30 451,1 тыс. руб., компенсацию получили 11 745 чел</w:t>
      </w:r>
      <w:r>
        <w:rPr>
          <w:rFonts w:ascii="Times New Roman" w:hAnsi="Times New Roman" w:cs="Times New Roman"/>
          <w:sz w:val="24"/>
          <w:szCs w:val="24"/>
        </w:rPr>
        <w:t xml:space="preserve">. В 2021 году на выплату ЕДК по оплате жилищно-коммунальных услуг было израсходовано 90 32,3  тыс. руб., в т. </w:t>
      </w:r>
      <w:r>
        <w:rPr>
          <w:rFonts w:ascii="Times New Roman" w:hAnsi="Times New Roman" w:cs="Times New Roman"/>
          <w:sz w:val="24"/>
          <w:szCs w:val="24"/>
        </w:rPr>
        <w:t xml:space="preserve">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умма средств федерального бюджета составила 57 361,0 тыс. руб., сумма средств областного бюджета 32 671,3 тыс. руб., компенсацию получили 10 342 чел.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 2019 году в рамках реализации постановления администрации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от 22 июля 2019 года №1283 «Об установлении дополнительной меры социальной поддержки медицинским работникам учреждений здравоохранения, осуществляющим свою деятельность на территории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» в муниципальную программу добавлена мера социальной поддержки медицинским работникам учреждений здравоохранения, осуществляющим свою деятельность на территории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», которая предусматривает единовременную выплату в размере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20 тыс. руб.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за счет средств бюджета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,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выплата в 2019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и 2020 годах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была назначена и выплачена шести медицинским работникам.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В 2021 году единовременную выплату получили 5 граждан.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гражданам, удостоенным звания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проживающим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начиная с 2012 года выплачивается ежемесячная денежная выплата, а так же ежегодно выплачивается 500 руб. ко дню рождения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 2020 году житель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удостоен званием 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Почетный гражданин Белгородской области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»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, которому ежемесячно выплачивается выплата.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 w:eastAsia="Calibri"/>
          <w:sz w:val="24"/>
          <w:szCs w:val="24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Во исполнение пункта 9 протокола поручений Губернатора Белгородской области от 05 декабря 2022 года в 2023 году Постановлением администрации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от 25 мая 2023 года №846 «Об утверждении порядка  назначения и выплаты ежегодной денежной выплаты участникам боевых действий из средств бюджета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и порядка расходования и учета средств бюджета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на выплату ежегодной денежной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выплаты участникам боевых действий» утверждена ежегодная выплата участникам боевых действий. Так в 2023 году за счет средств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выплату получили 111 человек.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 будет направлено на усиление адресности мер социальной поддержки, социальной помощи и социальны</w:t>
      </w:r>
      <w:r>
        <w:rPr>
          <w:rFonts w:ascii="Times New Roman" w:hAnsi="Times New Roman" w:cs="Times New Roman"/>
          <w:sz w:val="24"/>
          <w:szCs w:val="24"/>
        </w:rPr>
        <w:t xml:space="preserve">х гарантий, предоставляемых с учетом доходов граждан, и на принятие оперативных мер социальной поддержки и социальной помощи, связанных с изменением социально-экономических условий, в первую очередь, гражданам пожилого возраста, семьям с детьми, инвалидам.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граждан, имеющим на них право в соответствии с действующим законодательством.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6"/>
        <w:numPr>
          <w:ilvl w:val="0"/>
          <w:numId w:val="5"/>
        </w:num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Ц</w:t>
      </w:r>
      <w:r>
        <w:rPr>
          <w:rFonts w:ascii="Times New Roman" w:hAnsi="Times New Roman" w:cs="Times New Roman"/>
          <w:sz w:val="24"/>
          <w:szCs w:val="24"/>
        </w:rPr>
        <w:t xml:space="preserve">ели, задачи, сроки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этапы реализации подпрограммы 1</w:t>
      </w:r>
      <w:r/>
    </w:p>
    <w:p>
      <w:pPr>
        <w:pStyle w:val="718"/>
        <w:jc w:val="both"/>
        <w:spacing w:after="0" w:afterAutospacing="0" w:before="0" w:beforeAutospacing="0"/>
      </w:pPr>
      <w:r>
        <w:t xml:space="preserve">В долгосрочном периоде Стратегия  </w:t>
      </w:r>
      <w:r>
        <w:t xml:space="preserve">социально-экономического </w:t>
      </w:r>
      <w:r>
        <w:t xml:space="preserve">развития </w:t>
      </w:r>
      <w:r>
        <w:t xml:space="preserve">Валуйского муниципального округа </w:t>
      </w:r>
      <w:r>
        <w:t xml:space="preserve">будет направлена на повышение уровня жизни населения, </w:t>
      </w:r>
      <w:r>
        <w:t xml:space="preserve">достижение качественных изменений в уровне материального обеспечения и с</w:t>
      </w:r>
      <w:r>
        <w:t xml:space="preserve">оциального самочувствия населения округа, снижение бедности и социальной напряженности в обществе, усиление социальной поддержки отдельных категорий населения путем повышения размеров пенсий, пособий, компенсаций, а также уровня их адресной направленности.</w:t>
      </w:r>
      <w:r/>
    </w:p>
    <w:p>
      <w:pPr>
        <w:pStyle w:val="718"/>
        <w:jc w:val="both"/>
        <w:spacing w:after="0" w:afterAutospacing="0" w:before="0" w:beforeAutospacing="0"/>
      </w:pPr>
      <w:r>
        <w:t xml:space="preserve">            Принятие подпрограммы 1 связано с необходимостью повышения с</w:t>
      </w:r>
      <w:r>
        <w:t xml:space="preserve">татуса граждан, имеющих заслуги перед государством, область и муниципальным образованием, а также необходимостью обеспечения оказания социальной помощи малоимущим гражданам, в том числе гражданам пожилого возраста, инвалидам и отдельным категориям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1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обязательств по социальной поддержке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подпрограммы 1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граждан. Для этого необходимо повышение качества предоставляемых услуг, обеспечение их доступности.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необходимо усиление адресности государственных социальных обязательств с учетом доходов граждан, внедрение современных информационных технологий при исполнении социальных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1: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 2015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2020 годы,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  2021 -2025 годы.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1 будет обеспечено исполнение принятых социальных обязатель</w:t>
      </w:r>
      <w:r>
        <w:rPr>
          <w:rFonts w:ascii="Times New Roman" w:hAnsi="Times New Roman" w:cs="Times New Roman"/>
          <w:sz w:val="24"/>
          <w:szCs w:val="24"/>
        </w:rPr>
        <w:t xml:space="preserve">ств в сф</w:t>
      </w:r>
      <w:r>
        <w:rPr>
          <w:rFonts w:ascii="Times New Roman" w:hAnsi="Times New Roman" w:cs="Times New Roman"/>
          <w:sz w:val="24"/>
          <w:szCs w:val="24"/>
        </w:rPr>
        <w:t xml:space="preserve">ере социальной защиты населения, совершенствование которых будет осуществляться по следующим направлениям: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и внесение изменений в правовые акты области;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пол</w:t>
      </w:r>
      <w:r>
        <w:rPr>
          <w:rFonts w:ascii="Times New Roman" w:hAnsi="Times New Roman" w:cs="Times New Roman"/>
          <w:sz w:val="24"/>
          <w:szCs w:val="24"/>
        </w:rPr>
        <w:t xml:space="preserve">ожений нормативных правовых актов по предоставлению мер социальной поддержки и государственных социальных гарантий в части увеличения размеров отдельных видов пособий и компенсаций, уточнения некоторых порядков предоставления пособий, выплат и компенсаций;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доступности качественных государственных услуг за счет внедрения современных информационных технологий.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</w:t>
      </w:r>
      <w:r>
        <w:rPr>
          <w:rFonts w:ascii="Times New Roman" w:hAnsi="Times New Roman" w:cs="Times New Roman"/>
          <w:sz w:val="24"/>
          <w:szCs w:val="24"/>
        </w:rPr>
        <w:t xml:space="preserve">ьтате реализации подпрограммы 1 все граждане, обратившиеся в учреждения по предоставлению государственных услуг в сфере социальной защиты населения и имеющие право на гарантированные меры социальной защиты, будут получать их своевременно и в полном объеме.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2025 году ожидается: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численности населения, имеющего среднедушевые денежные доходы ниже величины прожиточного минимума, до 6 процентов;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доли семей, получающих субсидии на оплату жилого помещения и коммунальных услуг, в общем количестве семей, проживающих в области, до 1,3 процента, при благоприятной внешней социально-экономической ситуации;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системе социальной защиты будут внедрены современные информационные технологии предоставления государственных услуг: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процентов социальных услуг, внесенных в реестр государственных услуг области, будут предоставляться в электронном виде;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клиентами будут применяться системы электронного управления очередностью посетителей и информационные терминалы самообслуживания.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Достигнутые к концу </w:t>
      </w:r>
      <w:r>
        <w:rPr>
          <w:rFonts w:ascii="Times New Roman" w:hAnsi="Times New Roman" w:cs="Times New Roman"/>
          <w:sz w:val="24"/>
          <w:szCs w:val="24"/>
        </w:rPr>
        <w:t xml:space="preserve">2025 года показатели будут свидетельствовать о повышении социальной защищенности граждан, обратившихся в учреждения по предоставлению государственных услуг в сфере социальной защиты населения, об обеспечении граждан качественными государственными услугами.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конечного и непосредственного результатов подпрограммы 1 представлены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6"/>
        <w:numPr>
          <w:ilvl w:val="0"/>
          <w:numId w:val="5"/>
        </w:num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Обоснование выделения системы мероприятий и краткое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мероприятий подпрограммы 1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1 предусматривает комплекс мероприятий,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граждан. Большинство из них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получатели ежемесячных мер социальной поддержки по категориальному принципу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областным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аконодательством, а также нормативными документами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получатели мер социальной поддержки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ветераны войны и труда, инвалиды, жертвы политических репрессий, лица, награжденные нагрудным знаком  «Почетный донор России», ветераны боевых действий.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3"/>
      </w:pPr>
      <w:r>
        <w:rPr>
          <w:rFonts w:ascii="Times New Roman" w:hAnsi="Times New Roman" w:cs="Times New Roman"/>
          <w:sz w:val="24"/>
          <w:szCs w:val="24"/>
        </w:rPr>
        <w:t xml:space="preserve">Система основных мероприятий по подпрограмме 1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430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324"/>
        <w:gridCol w:w="6539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выплаты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ежемесячных денежных компенсаций (ЕДК) по оплате жилищно-коммунальных услуг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12 января 1995 года №5-ФЗ «о ветеранах»;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закон от 24 ноября 1995 года №181-ФЗ «о социальной защите инвалидов в российской федерации»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15 мая 1991 года № 1244-1 ФЗ «о социальной защите граждан, подвергшихся воздействию радиации вследствие катастрофы на Чернобыльской АЭС»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денежной компенсации (ЕДК) по оплате жилищно-коммунальных услуг ветеранам труда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Федерации;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hyperlink r:id="rId36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7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ежемесячных денежных компенсаций (ЕДК) по оплате жилищно-коммунальных услуг реабилитированным лицам и лицам, признанным пострадавшими от политических репрессий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Жилищный кодекс Российской Федерации;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38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ежемесячных денежных компенсаций (ЕДК) по оплате жилищно-коммунальных услуг многодетным семьям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Жилищный кодекс Российской Федерации;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40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ежемесячных денежных компенсаций по оплате жилищно-коммунальных услуг иным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Жилищный кодекс Российской Федерации;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42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адресных субсидий на оплату жилья и 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Жилищный кодекс Российской Федерации;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44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tooltip="consultantplus://offline/ref=650144EFB34E53FF2CFB8B27F552C3FD81557CEC86E39EF3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28 апреля 2008 года N 90-пп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(ОСАГО)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46" w:tooltip="consultantplus://offline/ref=650144EFB34E53FF2CFB8B31F63E99F0875F26E781E4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 апреля 2002 года N 40-ФЗ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обязательном страховании гражданской ответственности владельцев транспортных средств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7" w:tooltip="consultantplus://offline/ref=650144EFB34E53FF2CFB8B31F63E99F0845A26E184E3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19.08.2005 N 528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8" w:tooltip="consultantplus://offline/ref=650144EFB34E53FF2CFB8B27F552C3FD81557CEC87ED90F7B8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31 марта 2009 года N 108-пп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выплаты инвалидам (в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6 декабря 2021 г. № 409-ФЗ “О внесении изменений в отдельные законодательные акты Российской Федерации и о приостановлении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положений статьи 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прожиточном минимуме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49" w:tooltip="consultantplus://offline/ref=650144EFB34E53FF2CFB8B31F63E99F084572AE384E6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 июля 2012 года N 125-ФЗ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донорстве крови и ее 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0" w:tooltip="consultantplus://offline/ref=650144EFB34E53FF2CFB8B31F63E99F0845826E685E4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26 ноября 2012 года N 1228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награждения доноров крови и (или) ее компонентов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1" w:tooltip="consultantplus://offline/ref=650144EFB34E53FF2CFB8B31F63E99F084572BE280E2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09.03.2013 N 197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предоставления из федерального бюджета бюджетам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2" w:tooltip="consultantplus://offline/ref=650144EFB34E53FF2CFB8B31F63E99F0845B23E086E1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Российской Федерации от 11 июля 2013 года N 450н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3" w:tooltip="consultantplus://offline/ref=650144EFB34E53FF2CFB8B27F552C3FD81557CEC86E79EF1BA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20 апреля 2015 г. N 162-пп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награждения, расходования и учета средств из областного бюджета для осуществления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донор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гражданам, имеющим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полный кавалер ордена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54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Белгородской области от 3 октября 2016 года N 353-пп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расходования на территории Белгородской области средств, поступающих из федерального бюджета на возмещение расходов, связанных с реализацией статьи 9 Закона Российской Федерации от 15 января 1993 года N 4301-1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статусе Героев Советского Союза, Героев Российской Федерации и полных кавалеров ордена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статьи 6.1 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 1997 года N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ветеранам труда, ветеранам военной службы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55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6" w:tooltip="consultantplus://offline/ref=650144EFB34E53FF2CFB8B27F552C3FD81557CEC87ED90F6BD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14 декабря 2004 года N 199-пп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денежной выплаты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труженикам тыла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57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8" w:tooltip="consultantplus://offline/ref=650144EFB34E53FF2CFB8B27F552C3FD81557CEC87ED90F6BD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14 декабря 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N 199-пп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денежной выплаты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выплата реабилитированным лицам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59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0" w:tooltip="consultantplus://offline/ref=650144EFB34E53FF2CFB8B27F552C3FD81557CEC87ED90F6BD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14 декабря 2004 года N 199-пп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денежной выплаты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лицам, родившимся в период с 22 июня 1923 года по 3 сентября 1945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61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2" w:tooltip="consultantplus://offline/ref=650144EFB34E53FF2CFB8B27F552C3FD81557CEC87E39FF1BB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4 июня 2012 года N 236-пп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ежемесячной денежной выплаты лицам, родившимся в период с 22 июня 1923 года по 3 сентября 1945 года (Дети войны)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субсидий ветеранам боевых действий и другим категориям военнослужащих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63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4" w:tooltip="consultantplus://offline/ref=650144EFB34E53FF2CFB8B27F552C3FD81557CEC87E190F1B1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18 марта 2005 года N 48-пп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ежемесячных субсидий на оплату услуг связи отдельным категориям граждан Российской Федерации, проживающим на территории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субъекта Российской Федерации на выплату ежемесячных пособий отдельным категориям граждан (инвал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65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6" w:tooltip="consultantplus://offline/ref=650144EFB34E53FF2CFB8B27F552C3FD81557CEC87E391F0B1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24 декабря 2007 года N 306-пп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выплаты ежемесячных пособий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материальной и иной помощи для погребения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67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8" w:tooltip="consultantplus://offline/ref=650144EFB34E53FF2CFB8B27F552C3FD81557CEC87ED90F7BD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26 января 2009 года N 24-пп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социального пособия на погребение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пособий малоимущим гражданам и гражданам, оказавшиеся в тяжелой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Социальный </w:t>
            </w:r>
            <w:hyperlink r:id="rId69" w:tooltip="consultantplus://offline/ref=650144EFB34E53FF2CFB8B27F552C3FD81557CEC87ED9CF7BC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0" w:tooltip="consultantplus://offline/ref=650144EFB34E53FF2CFB8B27F552C3FD81557CEC87E39DF4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31 января 2006 года N 25-пп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мер социальной защиты малоимущим гражданам и гражданам, оказавшимся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апреля 2019 № 247 «О пенсионном обеспечении лиц, замещавших муниципальные должности  и должности муниципальной службы»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мая 2019 года №879 «О реализации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 апреля 2019 № 247 « О пенсионном обеспечении лиц, замещавших муниципальные должности  и должности муниципальной службы»»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лицам, которым присвоено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от 25 апреля 2019 года №245 «Об утверждении Положения о почетном звании «Почетный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пособий гражданам, подвергшимся воздействию радиации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71" w:tooltip="consultantplus://offline/ref=650144EFB34E53FF2CFB8B31F63E99F0875F2BE78AE692A6E4BE6D2549X2z1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1244-1 от 15.05.1991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закон от 6 декабря 2021 г. № 409-ФЗ “О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прожиточном минимуме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финансовой помощи гражданам Украины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72" w:tooltip="consultantplus://offline/ref=650144EFB34E53FF2CFB8B27F552C3FD81557CEC86E190F5BE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22 сентября 2014 года N 356-пп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на территории Белгородской области в жилых помещениях граждан Российской Федерации, в 2014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ЕДК по уплате взносов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старше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старше 80 лет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73" w:tooltip="consultantplus://offline/ref=650144EFB34E53FF2CFB8B27F552C3FD81557CEC87E798F7BE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4 июля 2016 года N 249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ЕДК по уплате взносов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старше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74" w:tooltip="consultantplus://offline/ref=650144EFB34E53FF2CFB8B27F552C3FD81557CEC87E798F7BE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Белгородской области от 4 июля 2016 года N 249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расходов в целях соблюдения утверждённых предельных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(максимальных) индексов изменения размера вносимой гражданами платы за коммунальные услуги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Белгородской области от 26 декабря 2016 года №458-пп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дополнительной меры социальной поддержки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кодекс Белгородской области</w:t>
            </w:r>
            <w:r/>
          </w:p>
        </w:tc>
      </w:tr>
      <w:tr>
        <w:trPr>
          <w:trHeight w:val="170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 июля 2019 года №1283 «Об установлении дополнительной 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>
          <w:trHeight w:val="11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лицам, которым присвоено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гражданин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shd w:val="clear" w:fill="FFFFFF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Белгородской области от 20 августа 2018 года № 313-пп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ежемесячных пособий гражданам, имеющим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гражданин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>
          <w:trHeight w:val="156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1.28.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Выплаты, связанные с оказанием государственной социальной помощи на основании социального контракта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ПОСТАНОВЛЕНИЕ ПРАВИТЕЛЬСТВА БЕЛГОРОДСКОЙ ОБЛАСТИ от 22 июня 2020 года N 273-пп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«О предоставлении мер социальной защиты гражданам, оказавшимся в трудной жизненной ситуации»</w:t>
            </w:r>
            <w:r/>
          </w:p>
        </w:tc>
      </w:tr>
      <w:tr>
        <w:trPr>
          <w:trHeight w:val="156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ежемесячных денежных компенсаций расходов по оплате электроэнергии, приобретённой на нужды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электроотопления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Постановление Правительства Белгородской области от 04.07.2022 № 408-пп "О порядке предоставления мер социальной защиты гражданам по оплате электроэнергии, приобретенной на нужды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электроотопления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 в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негазифицированных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  <w:t xml:space="preserve"> жилых домах, на территории Белгородской области"</w:t>
            </w:r>
            <w:r/>
          </w:p>
        </w:tc>
      </w:tr>
      <w:tr>
        <w:trPr>
          <w:trHeight w:val="156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32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участникам боевых действий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53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fill="FFFFFF" w:color="auto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от 25 мая 2023 года №846 «Об утверждении порядка  назначения и выплаты ежегодной денежной выплаты участникам боевых действий из средств бюджета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и порядка расходования и учета средств бюджета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 w:eastAsia="Calibri"/>
                <w:sz w:val="24"/>
                <w:szCs w:val="24"/>
                <w:lang w:eastAsia="en-US"/>
              </w:rPr>
              <w:t xml:space="preserve">на выплату ежегодной денежной выплаты участникам боевых действий»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основных мероприятий и показателей муниципальной программы представлена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1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подпрограммы 1.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1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1 качество и уровень жизни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может соответствовать должному уровню. Постоянным и устойчивым станет сокращение </w:t>
      </w:r>
      <w:r>
        <w:rPr>
          <w:rFonts w:ascii="Times New Roman" w:hAnsi="Times New Roman" w:cs="Times New Roman"/>
          <w:sz w:val="24"/>
          <w:szCs w:val="24"/>
        </w:rPr>
        <w:t xml:space="preserve">малоимущих</w:t>
      </w:r>
      <w:r>
        <w:rPr>
          <w:rFonts w:ascii="Times New Roman" w:hAnsi="Times New Roman" w:cs="Times New Roman"/>
          <w:sz w:val="24"/>
          <w:szCs w:val="24"/>
        </w:rPr>
        <w:t xml:space="preserve"> в обществе. Современная социальная инфраструктура обеспечит население доступными и качественными социальными услугами. Поднимется степень удовлетворенности населения качеством социальной сферы и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ряда функций в рамках достижения цели подпрограммы 1 будут использованы следующие показатели: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доли граждан, получающих меры социальной поддержки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и правовой базой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до 100 процентов ежегодно;</w:t>
      </w:r>
      <w:r/>
    </w:p>
    <w:p>
      <w:pPr>
        <w:ind w:firstLine="540"/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доля назначенных мер социальной поддержки, от количества обратившихся  отдельных категорий граждан в денежной форме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достигнет 95 процентов к 2020 году, сохранение показателя до 2025 года.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подпрограммы 1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в 2015 - 2020 годах за счет всех источников финансирования составил 912 495,2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средств областного бюджета составил 459 883,3 тыс. руб.,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средств федерального бюджета составил 419 443,1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средств бюджета городского округа составит 33 168,8 тыс. руб. 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–4518,0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–5095,2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–5186,0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5202,0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6218,6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6949,0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программы в 2021 - 2025 годах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1 077 603,9 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средств областного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611 769,9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средств федерального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366 211,9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средств бюджета городского округа составит </w:t>
      </w:r>
      <w:r>
        <w:rPr>
          <w:rFonts w:ascii="Times New Roman" w:hAnsi="Times New Roman" w:cs="Times New Roman"/>
          <w:sz w:val="24"/>
          <w:szCs w:val="24"/>
        </w:rPr>
        <w:t xml:space="preserve">99 013,10</w:t>
      </w:r>
      <w:r>
        <w:rPr>
          <w:rFonts w:ascii="Times New Roman" w:hAnsi="Times New Roman" w:cs="Times New Roman"/>
          <w:sz w:val="24"/>
          <w:szCs w:val="24"/>
        </w:rPr>
        <w:t xml:space="preserve"> тыс. руб. 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–7 674,5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8 622,7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 - 27 001,0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</w:t>
      </w:r>
      <w:r>
        <w:rPr>
          <w:rFonts w:ascii="Times New Roman" w:hAnsi="Times New Roman" w:cs="Times New Roman"/>
          <w:sz w:val="24"/>
          <w:szCs w:val="24"/>
        </w:rPr>
        <w:t xml:space="preserve">29 216,9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</w:t>
      </w:r>
      <w:r>
        <w:rPr>
          <w:rFonts w:ascii="Times New Roman" w:hAnsi="Times New Roman" w:cs="Times New Roman"/>
          <w:sz w:val="24"/>
          <w:szCs w:val="24"/>
        </w:rPr>
        <w:t xml:space="preserve">26 498,0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в 2021 - 2025 годах за счет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езервн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Валуйского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>
        <w:rPr>
          <w:rFonts w:ascii="Times New Roman" w:hAnsi="Times New Roman" w:cs="Times New Roman"/>
          <w:sz w:val="24"/>
          <w:szCs w:val="24"/>
        </w:rPr>
        <w:t xml:space="preserve">609,0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подпрограммы 1 за счет средств бюджета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годам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1 подлежит ежегодному уточнению в рамках подготовки проекта  бюджета 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3" w:name="Par586"/>
      <w:r/>
      <w:bookmarkEnd w:id="3"/>
      <w:r/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Подпрограмма 2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«Модернизация и развитие социального обслуживания населения»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2 «Модернизация и развитие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социального обслуживания населения»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644"/>
        <w:gridCol w:w="680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2 "Модернизация и развитие социального обслуживания населения" (далее - подпрограмма 2)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обеспечение доступности социальных услуг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удовлетворение потребностей граждан пожилого возраста и инвалидов, семей с детьми, находящихся в сложной жизненной ситуации, обратившихся за получением социальных услуг в муниципальное бюджетное учреждение социального обслуживания населения.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 реализации подпрограммы 2: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реализации подпрограммы 2: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2021 -2025 годы.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2 за счет средств областного бюджета,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121,9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средств областного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л295 335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за счет средств иных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33 122,9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574,0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городского округа 90,0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год- 90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475 856,9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средств областного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435422,4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в 2021 - 2025 годах за счет за счет средств федерального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9 041,8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в 2021 - 2025 годах за счет за счет средств бюджета городского округа 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1 172,8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679,3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год- 241,5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год- 252,0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за счет средств иных источников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29 982,10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в 2021 - 2025 годах за счет резервного фонда администрации Валуйского городского округа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подпрограммы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Ежегодное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2, описание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проблем в указанной сфере и прогноз ее развития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Белгородской области от 05.12.2014</w:t>
      </w:r>
      <w:r>
        <w:rPr>
          <w:rFonts w:ascii="Times New Roman" w:hAnsi="Times New Roman" w:cs="Times New Roman"/>
          <w:sz w:val="24"/>
          <w:szCs w:val="24"/>
        </w:rPr>
        <w:t xml:space="preserve"> года  № 321 «О регулировании отдельных вопросов организации социального обслуживания в Белгородской области» органы местного самоуправления области наделены полномочиями по обеспечению права граждан на социальное обслуживание и получение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создана действенная система мер, направленных на предоставление социального обслуживания населения. Социальные услуги в учреждениях предоставляются в соответствии с стандартами ГОСТ Р52143-2003 "Основные виды социальных услуг", ГОСТ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 52884-2007 "Порядок и условия предоставления услуг гражданам пожилого возраста и инвалидам", ГОСТР 54343-2011 "Порядок и условия предоставления услуг детям" и на основании регионального стандарта социального обслуживания населения в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информации об услугах и во исполнение Федерального </w:t>
      </w:r>
      <w:hyperlink r:id="rId75" w:tooltip="consultantplus://offline/ref=650144EFB34E53FF2CFB8B31F63E99F0875C22E184E7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специалистами разработаны и утверждены административные регламенты предоставления  муниципальных услуг по социальному </w:t>
      </w:r>
      <w:r>
        <w:rPr>
          <w:rFonts w:ascii="Times New Roman" w:hAnsi="Times New Roman" w:cs="Times New Roman"/>
          <w:sz w:val="24"/>
          <w:szCs w:val="24"/>
        </w:rPr>
        <w:t xml:space="preserve">обслуживанию на дому граждан пожилого возраста и инвалидов, по предоставлению материальной помощи малоимущим гражданам, а также гражданам, оказавшимся в трудной жизненной ситуации.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2012 года в соответствии с Федеральным </w:t>
      </w:r>
      <w:hyperlink r:id="rId76" w:tooltip="consultantplus://offline/ref=650144EFB34E53FF2CFB8B31F63E99F0875621E48AE4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83-ФЗ "О внесении изменений в отдел</w:t>
      </w:r>
      <w:r>
        <w:rPr>
          <w:rFonts w:ascii="Times New Roman" w:hAnsi="Times New Roman" w:cs="Times New Roman"/>
          <w:sz w:val="24"/>
          <w:szCs w:val="24"/>
        </w:rPr>
        <w:t xml:space="preserve">ьные законодательные акты Российской Федерации в связи с совершенствованием правового положения государственных (муниципальных) учреждений" все учреждения социального обслуживания осуществляют свою деятельность в статусе муниципальных бюджетных учреждений.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30 января 2019 года №74 « О переименовании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«Комплексный центр социального обслуживания населения города Валуйки и Валуйского района» </w:t>
      </w:r>
      <w:r>
        <w:rPr>
          <w:rFonts w:ascii="Times New Roman" w:hAnsi="Times New Roman" w:cs="Times New Roman"/>
          <w:sz w:val="24"/>
          <w:szCs w:val="24"/>
        </w:rPr>
        <w:t xml:space="preserve">утвержден устав муниципального бюджетного учреждения «Комплексный центр социального обслуживания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», согласно  которому учреждение  предоставляет следующие социальные услуги: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социальное обслуживание на дому - предоставление на</w:t>
      </w:r>
      <w:r>
        <w:rPr>
          <w:rFonts w:ascii="Times New Roman" w:hAnsi="Times New Roman" w:cs="Times New Roman"/>
          <w:sz w:val="24"/>
          <w:szCs w:val="24"/>
        </w:rPr>
        <w:t xml:space="preserve"> дому социально-бытовых услуг одиноким пожилым гражданам и гражданам, частично утратившим способность к самообслуживанию в связи с преклонным возрастом, болезнью, инвалидностью, нуждающимся в постоянном или временном нестационарном социальном обслуживании;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срочное социальное обслуживание - предоставление социального обслуживания разового характера, которое заключается в разовом обеспечении остро нуждающихся</w:t>
      </w:r>
      <w:r>
        <w:rPr>
          <w:rFonts w:ascii="Times New Roman" w:hAnsi="Times New Roman" w:cs="Times New Roman"/>
          <w:sz w:val="24"/>
          <w:szCs w:val="24"/>
        </w:rPr>
        <w:t xml:space="preserve"> граждан продуктовыми наборами, одеждой, обувью и другими предметами первой необходимости, а также в оказании материальной помощи, организации юридической поддержки, предоставлении услуг социального такси детям с ограниченными возможностями в передвижении;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социальная поддержка семей с детьми - предоставление проживания в социа</w:t>
      </w:r>
      <w:r>
        <w:rPr>
          <w:rFonts w:ascii="Times New Roman" w:hAnsi="Times New Roman" w:cs="Times New Roman"/>
          <w:sz w:val="24"/>
          <w:szCs w:val="24"/>
        </w:rPr>
        <w:t xml:space="preserve">льной гостинице отделения помощи семье и детям, женщинам с детьми, оказавшимся в трудной жизненной ситуации, и неблагополучным семьям, предоставление социальной реабилитации с учетом дифференцированного подхода, оказание психологической помощи,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самообеспечения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организация  и деятельность  выезд</w:t>
      </w:r>
      <w:r>
        <w:rPr>
          <w:rFonts w:ascii="Times New Roman" w:hAnsi="Times New Roman" w:cs="Times New Roman"/>
          <w:sz w:val="24"/>
          <w:szCs w:val="24"/>
        </w:rPr>
        <w:t xml:space="preserve">ной мобильной  бригады созданной при отделении  срочного  социального обслуживания. Мобильная бригада предназначена для оказания социально-бытовой помощи гражданам, оказавшимся в трудной жизненной ситуации. В 2017 году в рамках реализации программы Белгоро</w:t>
      </w:r>
      <w:r>
        <w:rPr>
          <w:rFonts w:ascii="Times New Roman" w:hAnsi="Times New Roman" w:cs="Times New Roman"/>
          <w:sz w:val="24"/>
          <w:szCs w:val="24"/>
        </w:rPr>
        <w:t xml:space="preserve">дской области, Постановления Правительства Белгородской области от 05 июня 2017 года №206-ппбыл приобретен автомобильный транспорт для мобильной бригады. Автомобиль был приобретен за следующие источники финансирования: Средства бюджетных учреждений (43,88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), средства областного бюджета (258,6 </w:t>
      </w:r>
      <w:r>
        <w:rPr>
          <w:rFonts w:ascii="Times New Roman" w:hAnsi="Times New Roman" w:cs="Times New Roman"/>
          <w:sz w:val="24"/>
          <w:szCs w:val="24"/>
        </w:rPr>
        <w:t xml:space="preserve">т.р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Пенсионного Фонда РФ (574,00 </w:t>
      </w:r>
      <w:r>
        <w:rPr>
          <w:rFonts w:ascii="Times New Roman" w:hAnsi="Times New Roman" w:cs="Times New Roman"/>
          <w:sz w:val="24"/>
          <w:szCs w:val="24"/>
        </w:rPr>
        <w:t xml:space="preserve">т.р</w:t>
      </w:r>
      <w:r>
        <w:rPr>
          <w:rFonts w:ascii="Times New Roman" w:hAnsi="Times New Roman" w:cs="Times New Roman"/>
          <w:sz w:val="24"/>
          <w:szCs w:val="24"/>
        </w:rPr>
        <w:t xml:space="preserve">.)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одготовка и социальное сопровождение выпускников из числа детей-сирот</w:t>
      </w:r>
      <w:r>
        <w:rPr>
          <w:rFonts w:ascii="Times New Roman" w:hAnsi="Times New Roman" w:cs="Times New Roman"/>
          <w:sz w:val="24"/>
          <w:szCs w:val="24"/>
        </w:rPr>
        <w:t xml:space="preserve">-мероприятия по данному направлению включают в себя организацию индивидуального сопровождения для выявления и устранения причин и условий, способствующих социальной </w:t>
      </w:r>
      <w:r>
        <w:rPr>
          <w:rFonts w:ascii="Times New Roman" w:hAnsi="Times New Roman" w:cs="Times New Roman"/>
          <w:sz w:val="24"/>
          <w:szCs w:val="24"/>
        </w:rPr>
        <w:t xml:space="preserve">дезадаптации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выпускников, проведение комплекса мероп</w:t>
      </w:r>
      <w:r>
        <w:rPr>
          <w:rFonts w:ascii="Times New Roman" w:hAnsi="Times New Roman" w:cs="Times New Roman"/>
          <w:sz w:val="24"/>
          <w:szCs w:val="24"/>
        </w:rPr>
        <w:t xml:space="preserve">риятий, реализуемых на основе межведомственного взаимодействия участников сопровождения и направленных на успешную социальную адаптацию выпускников учреждений для детей-сирот и детей, оставшихся без попечения родителей и замещающих семей, их самореализацию</w:t>
      </w:r>
      <w:r>
        <w:rPr>
          <w:rFonts w:ascii="Times New Roman" w:hAnsi="Times New Roman" w:cs="Times New Roman"/>
          <w:sz w:val="24"/>
          <w:szCs w:val="24"/>
        </w:rPr>
        <w:t xml:space="preserve">, снижение числа совершаемых лицами указанной категории, а также в их отношении правонарушений и преступлений.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реабилитация и социально-профилактическая работа с гражданами пожилого возраста и инвалидами мероприятия услуги проводятся в целях вовлечения граждан пожилого возраста и инвалидов в активную социальную жизнь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их досуга, удовлетворения духовных и физических потребностей, расширения культурного и общего кругозора.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данный момент 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осуществляет прокат технических средств реабилитации, прокат осуществляется с целью оказания услуг по </w:t>
      </w:r>
      <w:r>
        <w:rPr>
          <w:rFonts w:ascii="Times New Roman" w:hAnsi="Times New Roman" w:cs="Times New Roman"/>
          <w:sz w:val="24"/>
          <w:szCs w:val="24"/>
        </w:rPr>
        <w:t xml:space="preserve">временному обеспечению техническими средствами реабилитации инвалидов и других нуждающихся отдельных категорий граждан.</w:t>
      </w:r>
      <w:r>
        <w:rPr>
          <w:rFonts w:ascii="Times New Roman" w:hAnsi="Times New Roman" w:cs="Times New Roman"/>
          <w:sz w:val="24"/>
          <w:szCs w:val="24"/>
        </w:rPr>
        <w:t xml:space="preserve"> 7) в</w:t>
      </w:r>
      <w:r>
        <w:rPr>
          <w:rFonts w:ascii="Times New Roman" w:hAnsi="Times New Roman" w:cs="Times New Roman"/>
          <w:sz w:val="24"/>
          <w:szCs w:val="24"/>
        </w:rPr>
        <w:t xml:space="preserve"> рамках  реализации национального проекта «Демография» </w:t>
      </w:r>
      <w:r>
        <w:rPr>
          <w:rFonts w:ascii="Times New Roman" w:hAnsi="Times New Roman" w:cs="Times New Roman"/>
          <w:sz w:val="24"/>
          <w:szCs w:val="24"/>
        </w:rPr>
        <w:t xml:space="preserve">комплексному центру </w:t>
      </w:r>
      <w:r>
        <w:rPr>
          <w:rFonts w:ascii="Times New Roman" w:hAnsi="Times New Roman" w:cs="Times New Roman"/>
          <w:sz w:val="24"/>
          <w:szCs w:val="24"/>
        </w:rPr>
        <w:t xml:space="preserve"> в 2019 году</w:t>
      </w:r>
      <w:r>
        <w:rPr>
          <w:rFonts w:ascii="Times New Roman" w:hAnsi="Times New Roman" w:cs="Times New Roman"/>
          <w:sz w:val="24"/>
          <w:szCs w:val="24"/>
        </w:rPr>
        <w:t xml:space="preserve"> управлением социальной защиты населения Белгородской области в оперативное управление было передано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автотранспортное средство специального назначения для</w:t>
      </w:r>
      <w:r>
        <w:rPr>
          <w:rFonts w:ascii="Times New Roman" w:hAnsi="Times New Roman" w:cs="Times New Roman"/>
          <w:sz w:val="24"/>
          <w:szCs w:val="24"/>
        </w:rPr>
        <w:t xml:space="preserve"> доставки лиц старше 65 лет, проживающих в сельской местности, в медицинские 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Calibri"/>
          <w:lang w:eastAsia="en-US"/>
        </w:rPr>
        <w:t xml:space="preserve">В рамках выполнения мероприятий, предусмотренных Федеральным проектом «Разработка и реализация программы системной поддержки и повышения качества жизни граждан старшего поколения «Старшее поколение» Комплексный центр социального обслуживания населения </w:t>
      </w:r>
      <w:r>
        <w:rPr>
          <w:rFonts w:ascii="Times New Roman" w:hAnsi="Times New Roman" w:cs="Times New Roman" w:eastAsia="Calibri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lang w:eastAsia="en-US"/>
        </w:rPr>
        <w:t xml:space="preserve">осуществляет  доставку лиц старше 65 лет, проживающих в сельской местности в ОГБУЗ «</w:t>
      </w:r>
      <w:r>
        <w:rPr>
          <w:rFonts w:ascii="Times New Roman" w:hAnsi="Times New Roman" w:cs="Times New Roman" w:eastAsia="Calibri"/>
          <w:lang w:eastAsia="en-US"/>
        </w:rPr>
        <w:t xml:space="preserve">Валуйская</w:t>
      </w:r>
      <w:r>
        <w:rPr>
          <w:rFonts w:ascii="Times New Roman" w:hAnsi="Times New Roman" w:cs="Times New Roman" w:eastAsia="Calibri"/>
          <w:lang w:eastAsia="en-US"/>
        </w:rPr>
        <w:t xml:space="preserve"> центральная районная больница» для прохождения профилактических медицинских осмотров, диспансеризации, в том числе проведения дополнительных </w:t>
      </w:r>
      <w:r>
        <w:rPr>
          <w:rFonts w:ascii="Times New Roman" w:hAnsi="Times New Roman" w:cs="Times New Roman" w:eastAsia="Calibri"/>
          <w:lang w:eastAsia="en-US"/>
        </w:rPr>
        <w:t xml:space="preserve">скринингов</w:t>
      </w:r>
      <w:r>
        <w:rPr>
          <w:rFonts w:ascii="Times New Roman" w:hAnsi="Times New Roman" w:cs="Times New Roman" w:eastAsia="Calibri"/>
          <w:lang w:eastAsia="en-US"/>
        </w:rPr>
        <w:t xml:space="preserve"> на выявление</w:t>
      </w:r>
      <w:r>
        <w:rPr>
          <w:rFonts w:ascii="Times New Roman" w:hAnsi="Times New Roman" w:cs="Times New Roman" w:eastAsia="Calibri"/>
          <w:lang w:eastAsia="en-US"/>
        </w:rPr>
        <w:t xml:space="preserve"> отдельных социально значимых неинфекционных заболеваний. </w:t>
      </w:r>
      <w:r>
        <w:rPr>
          <w:rFonts w:cs="Times New Roman" w:eastAsia="Calibri"/>
          <w:lang w:eastAsia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Доставка граждан осуществляется в медицинские учреждения с 2020 года.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)социальное сопров</w:t>
      </w:r>
      <w:r>
        <w:rPr>
          <w:rFonts w:ascii="Times New Roman" w:hAnsi="Times New Roman" w:cs="Times New Roman"/>
          <w:sz w:val="24"/>
          <w:szCs w:val="24"/>
        </w:rPr>
        <w:t xml:space="preserve">ождение и оказание консультативной помощи, которое осуществляет выявление и дифференцированный учет граждан и семей с детьми, оказавшихся в трудной жизненной ситуации, нуждающихся в государственной помощи и социальной поддержке, предоставлении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самообеспечения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Надомное социальное обслуживание граждан осуществляют отделения социального обслуживания на дому, заняты в этих отделениях </w:t>
      </w: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 xml:space="preserve">91</w:t>
      </w:r>
      <w:r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 xml:space="preserve">ого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услугами охвачен</w:t>
      </w:r>
      <w:r>
        <w:rPr>
          <w:rFonts w:ascii="Times New Roman" w:hAnsi="Times New Roman" w:cs="Times New Roman"/>
          <w:sz w:val="24"/>
          <w:szCs w:val="24"/>
        </w:rPr>
        <w:t xml:space="preserve">о около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0нуждающихся граждан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2021 году в отделении социального обслуживания на дому численность социальных работников составила 93 человека, специалистов в отделении работает 5 человек, количество </w:t>
      </w:r>
      <w:r>
        <w:rPr>
          <w:rFonts w:ascii="Times New Roman" w:hAnsi="Times New Roman" w:cs="Times New Roman"/>
          <w:sz w:val="24"/>
          <w:szCs w:val="24"/>
        </w:rPr>
        <w:t xml:space="preserve">граждан, получивших услугу обслуживания на дому составило</w:t>
      </w:r>
      <w:r>
        <w:rPr>
          <w:rFonts w:ascii="Times New Roman" w:hAnsi="Times New Roman" w:cs="Times New Roman"/>
          <w:sz w:val="24"/>
          <w:szCs w:val="24"/>
        </w:rPr>
        <w:t xml:space="preserve"> 751 человек.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 МБУ «Комплексный центр социального обслуживания населения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Валуйского муниципального округа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» с 2021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года дейст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вует услуга «Санаторий на дому».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br/>
        <w:t xml:space="preserve">             Это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стационаро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замещающая технология, которая помогает гражданам пожилого возраста и инвалидам, состоящим на социальном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обслуживании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на дому, получать в домашних условиях реабилитационные услуги: массаж, общеукрепляющие упражнения, упражнения с применением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массажеров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, мероприятия по оздоровительной гимнастике, адаптивной физкультуре и т.д.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br/>
        <w:t xml:space="preserve">Пожилые граждан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е получают услуги в соответствии с индивидуальными рекомендациями участкового врача, в зависимости от наличия сопутствующих заболеваний и общего состояния организма. Занятия проводят специалисты Комплексного центра совместно с волонтерами-медиками ОГАПОУ «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Валуйский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колледж».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br/>
        <w:t xml:space="preserve">               Реализация данной услуги помогает поддерживать здоровье пожилых</w:t>
      </w:r>
      <w:r>
        <w:rPr>
          <w:rFonts w:ascii="Times New Roman" w:hAnsi="Times New Roman" w:cs="Times New Roman" w:eastAsia="Calibri"/>
          <w:lang w:eastAsia="en-US"/>
        </w:rPr>
        <w:t xml:space="preserve"> людей.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lang w:eastAsia="en-US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срочного социального обслуживания  за 2017 год предоставило 1720 срочных социальных услуг 1101 человеку.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отделении помощи семье и детям МБУ "Комплексный центр социального обслуживания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 с целью оказания семьям с детьми, попавшим в трудную жизненную ситуацию, помощи в реализации законных п</w:t>
      </w:r>
      <w:r>
        <w:rPr>
          <w:rFonts w:ascii="Times New Roman" w:hAnsi="Times New Roman" w:cs="Times New Roman"/>
          <w:sz w:val="24"/>
          <w:szCs w:val="24"/>
        </w:rPr>
        <w:t xml:space="preserve">рав и интересов, в улучшении их материального и социального положения, а также психологического статуса состоялось открытие "Социальной гостиницы для проживания семей, оказавшихся в трудной жизненной ситуации, неблагополучных семей, проходящих реабилитацию</w:t>
      </w:r>
      <w:r>
        <w:rPr>
          <w:rFonts w:ascii="Times New Roman" w:hAnsi="Times New Roman" w:cs="Times New Roman"/>
          <w:sz w:val="24"/>
          <w:szCs w:val="24"/>
        </w:rPr>
        <w:t xml:space="preserve">" отделения помощи семье и детям.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Социальной гостиницы заключаются в следующем: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приема и размещения семей с несовершеннолетними детьми, оказавшимися в трудной жизненной ситуации, и неблагополучных семей, не имеющих установленных медицинских противопоказаний, в учреждение соответствующего типа;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социальных услуг семьям и детям, проходящим реабилитацию, сроком от 3 до 6 месяцев с круглосуточным пребыванием;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жизнедеятельности семей, проживающих в отделении, включение их в учебную, трудовую, познавательную, досуговую и иную деятельность;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условий, приближенных к домашним, способствующих социальной реабилитации семей с детьми;</w:t>
      </w:r>
      <w:r/>
    </w:p>
    <w:p>
      <w:pPr>
        <w:ind w:firstLine="540"/>
        <w:jc w:val="both"/>
        <w:spacing w:lineRule="auto" w:line="240" w:after="0"/>
        <w:tabs>
          <w:tab w:val="left" w:pos="283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</w:t>
      </w:r>
      <w:r>
        <w:rPr>
          <w:rFonts w:ascii="Times New Roman" w:hAnsi="Times New Roman" w:cs="Times New Roman"/>
          <w:sz w:val="24"/>
          <w:szCs w:val="24"/>
        </w:rPr>
        <w:t xml:space="preserve">я в необходимых случаях над семьями, прошедшими реабилитацию и нуждающимися в дальнейшем социальном сопровождении, социального патронажа специалистами отделения совместно с администрациями сельских поселений, привлечением заинтересованных служб и ведомств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открытия социальной гостиницы</w:t>
      </w:r>
      <w:r>
        <w:rPr>
          <w:rFonts w:ascii="Times New Roman" w:hAnsi="Times New Roman" w:cs="Times New Roman"/>
          <w:sz w:val="24"/>
          <w:szCs w:val="24"/>
        </w:rPr>
        <w:t xml:space="preserve"> с 2013 года </w:t>
      </w:r>
      <w:r>
        <w:rPr>
          <w:rFonts w:ascii="Times New Roman" w:hAnsi="Times New Roman" w:cs="Times New Roman"/>
          <w:sz w:val="24"/>
          <w:szCs w:val="24"/>
        </w:rPr>
        <w:t xml:space="preserve">курс реабилитации прошли 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матер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сорока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несовершеннолетними детьми и один человек, относящийся к категории "лица, оставшиеся без попечения родителей".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отметить, что особую роль д</w:t>
      </w:r>
      <w:r>
        <w:rPr>
          <w:rFonts w:ascii="Times New Roman" w:hAnsi="Times New Roman" w:cs="Times New Roman"/>
          <w:sz w:val="24"/>
          <w:szCs w:val="24"/>
        </w:rPr>
        <w:t xml:space="preserve">ля установления параметров качества и объема оказания учреждением социальных услуг играет муниципальное задание. Мотивирующими факторами, обеспечивающими качество и доступность услуг, которые предоставляются учреждениями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стали большая экономическая самостоятельность при выполнении доведенного муниципального задания на выполнение услуг по социальному нестационарному обслуживанию граждан пожилого возраста и инвалидов, социальному обслуживанию на дому.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общей сложности на выполнение муниципального задания в 2017 году было израсходовано 36875,52 тысячи рублей за счет </w:t>
      </w:r>
      <w:r>
        <w:rPr>
          <w:rFonts w:ascii="Times New Roman" w:hAnsi="Times New Roman" w:cs="Times New Roman"/>
          <w:sz w:val="24"/>
          <w:szCs w:val="24"/>
        </w:rPr>
        <w:t xml:space="preserve">субвенций из областного бюджета, за 2018 год </w:t>
      </w:r>
      <w:r>
        <w:rPr>
          <w:rFonts w:ascii="Times New Roman" w:hAnsi="Times New Roman" w:cs="Times New Roman"/>
          <w:sz w:val="24"/>
          <w:szCs w:val="24"/>
        </w:rPr>
        <w:t xml:space="preserve">53 032,0 тыс. руб., в</w:t>
      </w:r>
      <w:r>
        <w:rPr>
          <w:rFonts w:ascii="Times New Roman" w:hAnsi="Times New Roman" w:cs="Times New Roman"/>
          <w:sz w:val="24"/>
          <w:szCs w:val="24"/>
        </w:rPr>
        <w:t xml:space="preserve"> 2019 году израсходовано </w:t>
      </w:r>
      <w:r>
        <w:rPr>
          <w:rFonts w:ascii="Times New Roman" w:hAnsi="Times New Roman" w:cs="Times New Roman"/>
          <w:sz w:val="24"/>
          <w:szCs w:val="24"/>
        </w:rPr>
        <w:t xml:space="preserve">63 237,0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2020 году 66 442,0 руб.</w:t>
      </w:r>
      <w:r>
        <w:rPr>
          <w:rFonts w:ascii="Times New Roman" w:hAnsi="Times New Roman" w:cs="Times New Roman"/>
          <w:sz w:val="24"/>
          <w:szCs w:val="24"/>
        </w:rPr>
        <w:t xml:space="preserve">, в 2021 году</w:t>
      </w:r>
      <w:r>
        <w:rPr>
          <w:rFonts w:ascii="Times New Roman" w:hAnsi="Times New Roman" w:cs="Times New Roman"/>
          <w:sz w:val="24"/>
          <w:szCs w:val="24"/>
        </w:rPr>
        <w:t xml:space="preserve"> израсходовано 70 914 тыс. руб., в 2022 году </w:t>
      </w:r>
      <w:r>
        <w:rPr>
          <w:rFonts w:ascii="Times New Roman" w:hAnsi="Times New Roman" w:cs="Times New Roman"/>
          <w:sz w:val="24"/>
          <w:szCs w:val="24"/>
        </w:rPr>
        <w:t xml:space="preserve">75 810,0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роанализировав последние </w:t>
      </w:r>
      <w:r>
        <w:rPr>
          <w:rFonts w:ascii="Times New Roman" w:hAnsi="Times New Roman" w:cs="Times New Roman"/>
          <w:sz w:val="24"/>
          <w:szCs w:val="24"/>
        </w:rPr>
        <w:t xml:space="preserve">годы</w:t>
      </w:r>
      <w:r>
        <w:rPr>
          <w:rFonts w:ascii="Times New Roman" w:hAnsi="Times New Roman" w:cs="Times New Roman"/>
          <w:sz w:val="24"/>
          <w:szCs w:val="24"/>
        </w:rPr>
        <w:t xml:space="preserve"> прослеживается увеличение расходов, т.к. в перечне расходов, подлежащих финансированию в первоочередном порядке: заработная плата и ее начисления, направленные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Указов Президента РФ.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планирование мероприятий по развитию и укреплению материально-технической базы учреждени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следует рассматривать за счет привлечения и эффективного использования средств из внебюджетных источников и проектной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Так сумма  внебюджетных средств израсходованных на выплату заработной платы и укрепление материально-технической базы составила 6 211 тыс. руб.</w:t>
      </w:r>
      <w:r>
        <w:rPr>
          <w:rFonts w:ascii="Times New Roman" w:hAnsi="Times New Roman" w:cs="Times New Roman"/>
          <w:sz w:val="24"/>
          <w:szCs w:val="24"/>
        </w:rPr>
        <w:t xml:space="preserve"> и в 2022 году 6374,1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успехи,</w:t>
      </w:r>
      <w:r>
        <w:rPr>
          <w:rFonts w:ascii="Times New Roman" w:hAnsi="Times New Roman" w:cs="Times New Roman"/>
          <w:sz w:val="24"/>
          <w:szCs w:val="24"/>
        </w:rPr>
        <w:t xml:space="preserve"> достигнутые в совершенствовании системы социальной защиты населения, за высокие показатели в совершенствовании и развитие сферы платных социальных услуг, направленных на улучшение обслуживания населения в 2017 году МБУ </w:t>
      </w:r>
      <w:r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было награждено дипломом и денежной премией  П.К. </w:t>
      </w:r>
      <w:r>
        <w:rPr>
          <w:rFonts w:ascii="Times New Roman" w:hAnsi="Times New Roman" w:cs="Times New Roman"/>
          <w:sz w:val="24"/>
          <w:szCs w:val="24"/>
        </w:rPr>
        <w:t xml:space="preserve">Бедненко</w:t>
      </w:r>
      <w:r>
        <w:rPr>
          <w:rFonts w:ascii="Times New Roman" w:hAnsi="Times New Roman" w:cs="Times New Roman"/>
          <w:sz w:val="24"/>
          <w:szCs w:val="24"/>
        </w:rPr>
        <w:t xml:space="preserve"> в размере 200,00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Немаловажное значение для достижения высоких показателей качества услуг имеет система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подразделений и сотрудников учреждения социального обслуживания по удовлетворению потребностей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социальных услугах. За контрольную функцию отвечают заведующие отделениями социального обслуживания. При этом учитывается, что результативность решения проблемы к</w:t>
      </w:r>
      <w:r>
        <w:rPr>
          <w:rFonts w:ascii="Times New Roman" w:hAnsi="Times New Roman" w:cs="Times New Roman"/>
          <w:sz w:val="24"/>
          <w:szCs w:val="24"/>
        </w:rPr>
        <w:t xml:space="preserve">лиента во многом зависит и от самого специалиста, его профессионализма, умений, опыта, личностных особенностей и качеств. Поэтому адекватный профессиональным задачам подбор кадров и разумная кадровая политика МБУ "Комплексный центр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" и управления социальной защиты населения в целом - это еще один фактор</w:t>
      </w:r>
      <w:r>
        <w:rPr>
          <w:rFonts w:ascii="Times New Roman" w:hAnsi="Times New Roman" w:cs="Times New Roman"/>
          <w:sz w:val="24"/>
          <w:szCs w:val="24"/>
        </w:rPr>
        <w:t xml:space="preserve"> улучшения качества и повышения эффективности работы по предоставлению социальных услуг населению. Особое внимание в работе учреждения направлено на повышение квалификации сотрудников. Организация технической учебы специалистов, создание на базе 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методического объединения с целью распространения положительного опыта работы сотрудников, участие в конкурсах профессионального мастерства социальных работников дает определенную возможность повысить квалификацию специалистов.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составляющих контроля является независимая система оценки качества работы организаций, оказывающих социальные услуги, где во главу угла поставлена задача информационной обеспеченности социального обслуживания. Сегодня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работе учреждений социального обслуживания населения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на сайте управления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tooltip="mailto:valuszn@mail.ru" w:history="1">
        <w:r>
          <w:rPr>
            <w:rStyle w:val="713"/>
            <w:rFonts w:ascii="Times New Roman" w:hAnsi="Times New Roman"/>
            <w:color w:val="auto"/>
            <w:sz w:val="24"/>
            <w:szCs w:val="24"/>
            <w:u w:val="none"/>
          </w:rPr>
          <w:t xml:space="preserve">usznval.ru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на сайте МБУ" 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val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kc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78" w:tooltip="consultantplus://offline/ref=650144EFB34E53FF2CFB8B31F63E99F0845C2BE286E0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07.05.2012  года № 597 по доведению средней заработной платы отдельных категорий работников с учетом оптимизации расходов, утвержд</w:t>
      </w:r>
      <w:r>
        <w:rPr>
          <w:rFonts w:ascii="Times New Roman" w:hAnsi="Times New Roman" w:cs="Times New Roman"/>
          <w:sz w:val="24"/>
          <w:szCs w:val="24"/>
        </w:rPr>
        <w:t xml:space="preserve">енных законом о бюджете, а также в целях сохранения кадрового потенциала, повышения престижности и привлекательности профессии социального работника запланировано в 2018 году повышение средней заработной платы до 100% от средней заработной платы в регионе.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средний размер заработной платы социальных работников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составил 27 550 руб., </w:t>
      </w:r>
      <w:r>
        <w:rPr>
          <w:rFonts w:ascii="Times New Roman" w:hAnsi="Times New Roman" w:cs="Times New Roman"/>
          <w:sz w:val="24"/>
          <w:szCs w:val="24"/>
        </w:rPr>
        <w:t xml:space="preserve">В 2019 году средняя заработная плата социальных работников составила 30 399 руб.22 коп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в 2020 году  33 038,70 руб., </w:t>
      </w:r>
      <w:r>
        <w:rPr>
          <w:rFonts w:ascii="Times New Roman" w:hAnsi="Times New Roman" w:cs="Times New Roman"/>
          <w:sz w:val="24"/>
          <w:szCs w:val="24"/>
        </w:rPr>
        <w:t xml:space="preserve">т.е. 100% от среднемесячной заработной платы по Белгородской области.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второго этапа программы </w:t>
      </w:r>
      <w:r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социальных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оста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на достигнутом уровне</w:t>
      </w:r>
      <w:r>
        <w:rPr>
          <w:rFonts w:ascii="Times New Roman" w:hAnsi="Times New Roman" w:cs="Times New Roman"/>
          <w:sz w:val="24"/>
          <w:szCs w:val="24"/>
        </w:rPr>
        <w:t xml:space="preserve"> и за 2021 год составила 34 223,84 руб.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2022 году 38 305,2 руб., </w:t>
      </w:r>
      <w:r>
        <w:rPr>
          <w:rFonts w:ascii="Times New Roman" w:hAnsi="Times New Roman" w:cs="Times New Roman"/>
          <w:sz w:val="24"/>
          <w:szCs w:val="24"/>
        </w:rPr>
        <w:t xml:space="preserve">т.е. 100% от среднемесячной заработной платы по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пункта 35 плана мероприятий по реализации в 2021-2025 годах Концепции демографической политики Российской Федерации на период до 2025 года, утвержденного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2021 года №2580-р и во исполнение приказа Министерства труда социальной защиты Российской Федерации от 15 декабря 2022 года №781 «О реализации в отдельных субъектах Российской Федерации в 2023 году Типовой</w:t>
      </w:r>
      <w:r>
        <w:rPr>
          <w:rFonts w:ascii="Times New Roman" w:hAnsi="Times New Roman" w:cs="Times New Roman"/>
          <w:sz w:val="24"/>
          <w:szCs w:val="24"/>
        </w:rPr>
        <w:t xml:space="preserve"> модели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cs="Times New Roman"/>
          <w:sz w:val="24"/>
          <w:szCs w:val="24"/>
        </w:rPr>
        <w:t xml:space="preserve">», утвержден план мероприяти</w:t>
      </w:r>
      <w:r>
        <w:rPr>
          <w:rFonts w:ascii="Times New Roman" w:hAnsi="Times New Roman" w:cs="Times New Roman"/>
          <w:sz w:val="24"/>
          <w:szCs w:val="24"/>
        </w:rPr>
        <w:t xml:space="preserve">й(</w:t>
      </w:r>
      <w:r>
        <w:rPr>
          <w:rFonts w:ascii="Times New Roman" w:hAnsi="Times New Roman" w:cs="Times New Roman"/>
          <w:sz w:val="24"/>
          <w:szCs w:val="24"/>
        </w:rPr>
        <w:t xml:space="preserve">«дорожная карта») по созданию системы долговременного ухода за гражданами пожилого возраста и инвалидами, проживающими на территории Белгородской области на 2023 год» Распоряжением Правительства Белгородской области от 19 декабря 2022 года №992- </w:t>
      </w:r>
      <w:r>
        <w:rPr>
          <w:rFonts w:ascii="Times New Roman" w:hAnsi="Times New Roman" w:cs="Times New Roman"/>
          <w:sz w:val="24"/>
          <w:szCs w:val="24"/>
        </w:rPr>
        <w:t xml:space="preserve">рп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плана мероприятий («дорожная карта») по созданию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системы долговременного ухода за гражданами пожилого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возраста и </w:t>
      </w:r>
      <w:r>
        <w:rPr>
          <w:rFonts w:ascii="Times New Roman" w:hAnsi="Times New Roman" w:cs="Times New Roman"/>
          <w:sz w:val="24"/>
          <w:szCs w:val="24"/>
        </w:rPr>
        <w:t xml:space="preserve">инвалидами, проживающими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 на 2023 год позволит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системную поддержку и повышение качества жизни граждан пожилого возраста и инвалидов в Белгородской области при получении ими социальных услуг и медицинской помощи;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совершенствование порядка выявления граждан, нуждающихся (потенциально нуждающихся) в предоставлении социальных услуг;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актуализацию критериев определения граждан, нуждающихся (потенциально нуждающихся) в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социальных услуг, для использования в медицинских организациях в целях выявления граждан, нуждающихся (потенциально нуждающихся) в предоставлении социальных услуг, и передачи информации об указанных гражданах в организации социального обслуживания;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организацию порядка межведомственного взаимодействия медицинских организаций и организаций социального обслуживания;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ab/>
        <w:t xml:space="preserve">развитие и поддержку семейного ухода за гражданами пожилого возраста и инвалидами;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 гражданам пожилого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нвалидам, признанным нуждающимися в уходе, иных услуг и проведение мероприятий, предусмотренных нормативными правовыми актами Российской Федерации и нормативными правовыми актами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рамках исполнения распоряжения 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выделены на 2023 год денежные средства в размере 1 870,2 тыс. руб., </w:t>
      </w:r>
      <w:r>
        <w:rPr>
          <w:rFonts w:ascii="Times New Roman" w:hAnsi="Times New Roman" w:cs="Times New Roman"/>
          <w:sz w:val="24"/>
          <w:szCs w:val="24"/>
        </w:rPr>
        <w:t xml:space="preserve">на выплату заработной платы трем специалистам, которые введены в штат учреждения, для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плана мероприятий («дорожная карта»).  Выплата заработной платы будет осуществляться по уровню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за счет федеральных и областных средств бюджета.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 </w:t>
      </w:r>
      <w:r>
        <w:rPr>
          <w:rFonts w:ascii="Times New Roman" w:hAnsi="Times New Roman" w:cs="Times New Roman"/>
          <w:sz w:val="24"/>
          <w:szCs w:val="24"/>
        </w:rPr>
        <w:t xml:space="preserve">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была оказана помощь 154 семьям, где проживают 602 человека оказавшихся в трудной жизненной ситуации  из числа неполных и многодетных семей, матерей – одиночек потерявших постоянных источник дохода  в связи с (COVID-19), в том числе больных </w:t>
      </w:r>
      <w:r>
        <w:rPr>
          <w:rFonts w:ascii="Times New Roman" w:hAnsi="Times New Roman" w:cs="Times New Roman"/>
          <w:sz w:val="24"/>
          <w:szCs w:val="24"/>
        </w:rPr>
        <w:t xml:space="preserve">короновирусом</w:t>
      </w:r>
      <w:r>
        <w:rPr>
          <w:rFonts w:ascii="Times New Roman" w:hAnsi="Times New Roman" w:cs="Times New Roman"/>
          <w:sz w:val="24"/>
          <w:szCs w:val="24"/>
        </w:rPr>
        <w:t xml:space="preserve">  получили 1039 продуктовых социальных наборов.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программно-целевого метода для решения вышеперечисл</w:t>
      </w:r>
      <w:r>
        <w:rPr>
          <w:rFonts w:ascii="Times New Roman" w:hAnsi="Times New Roman" w:cs="Times New Roman"/>
          <w:sz w:val="24"/>
          <w:szCs w:val="24"/>
        </w:rPr>
        <w:t xml:space="preserve">енных мероприятий по совершенствованию социальной защиты населения позволит создать условия для максимально эффективного управления финансами в соответствии с приоритетами государственной и региональной социальной политики в условиях бюджетных ограничений.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2. Цели, </w:t>
      </w:r>
      <w:r>
        <w:rPr>
          <w:rFonts w:ascii="Times New Roman" w:hAnsi="Times New Roman" w:cs="Times New Roman"/>
          <w:sz w:val="24"/>
          <w:szCs w:val="24"/>
        </w:rPr>
        <w:t xml:space="preserve">задачи, сроки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этапы реализации подпрограммы 2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2 является повышение качества и обеспечения доступности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2 позволит повысить качество и доступность социальных услуг, совершенствовать деятельность учреждений социальной сферы.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подпрограм</w:t>
      </w:r>
      <w:r>
        <w:rPr>
          <w:rFonts w:ascii="Times New Roman" w:hAnsi="Times New Roman" w:cs="Times New Roman"/>
          <w:sz w:val="24"/>
          <w:szCs w:val="24"/>
        </w:rPr>
        <w:t xml:space="preserve">мы 2 в целях сохранения кадрового потенциала, повышения престижности и привлекательности профессии предусмотрено ежегодное доведение средней заработной платы социальных работников до 100% от средней заработной платы в Белгородской области. Так же данная те</w:t>
      </w:r>
      <w:r>
        <w:rPr>
          <w:rFonts w:ascii="Times New Roman" w:hAnsi="Times New Roman" w:cs="Times New Roman"/>
          <w:sz w:val="24"/>
          <w:szCs w:val="24"/>
        </w:rPr>
        <w:t xml:space="preserve">нденция  должна оставаться и на втором этапе реализации муниципальной программы.  Реализация мероприятий, направленных на обеспечение деятельности (оказание услуг) муниципального бюджетного учреждения "Комплексный центр социального обслуживания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 по оказанию социальной, п</w:t>
      </w:r>
      <w:r>
        <w:rPr>
          <w:rFonts w:ascii="Times New Roman" w:hAnsi="Times New Roman" w:cs="Times New Roman"/>
          <w:sz w:val="24"/>
          <w:szCs w:val="24"/>
        </w:rPr>
        <w:t xml:space="preserve">равовой, медицинской, психолого-педагогической помощи, способствующей формированию основных ценностных ориентиров, основ здоровья, трудовой мотивации, духовно-нравственных качеств детей, оказавших в трудной жизненной ситуации и социально опасном положении.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подпрограммы необходимо повышение эффективности деятельности учреждений социального обслуживания на основе соблюдения стандартов и нормативов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подпрограммы 2 возможно при решении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удовлетворение потребностей граждан пожилого возраста и инвалидов, семей с детьми, находящихся в сложной жизненной ситуации, обратившихся за получением социальных услуг в муниципальное бюджетное учреждение социального обслуживания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ежегодное доведение средней заработной платы социальных работников учреждений социальной защиты населения до уровня средней заработной платы в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конечного и непосредственного результатов подпрограммы 2 представлены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 Обоснование выделения системы мероприятий и краткое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мероприятий подпрограммы 2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2, направленными на выполнение задачи совершенствования организации деятельности МБУ "Комплексный центр социального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 в сфере социальной защиты населения,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2.1 "Обеспечение деятельности (оказание услуг) муниципального бюджетного учреждения".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мероприятия 2.1 включает в себя: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учреждения по предоставлению социальных услуг клиентам на основе муниципального задания;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техническими средствами;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комплексной безопасности (охрана, мероприятия по обеспечению санитарно-эпидемиологической, противопожарной безопасности);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мебелью, мягким инвентарем клиентов отделения помощи семье и детям с социальной гостиницей МБУ "Комплексный центр социального обслуживания населения Валуйского  городского округа";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расчет за коммунальные услуги.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Основное мероприятие 2.2. «Исполнение социальной программы, связанной с укреплением материально- технической базы учреждений социального о</w:t>
      </w:r>
      <w:r>
        <w:rPr>
          <w:rFonts w:ascii="Times New Roman" w:hAnsi="Times New Roman" w:cs="Times New Roman"/>
          <w:sz w:val="24"/>
          <w:szCs w:val="24"/>
        </w:rPr>
        <w:t xml:space="preserve">бслуживания населения и оказания адресной социальной помощи неработающим пенсионерам, являющимся получателями страховых пенсий по старости и по инвалидности, обучением компьютерной грамотности неработающих пенсионеров» рассчитано на реализацию до 2020 года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мероприятие направлено на укрепление материально-технической базы учреждения социального обслуживания населения, планируется приобретение автотранспорта для перевозки людей.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2 обеспечивается исполнением комплекса программных мероприятий, взаимосвязанных между собой и направленных на решение поставленных задач.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</w:t>
      </w:r>
      <w:r>
        <w:rPr>
          <w:rFonts w:ascii="Times New Roman" w:hAnsi="Times New Roman" w:cs="Times New Roman"/>
          <w:sz w:val="24"/>
          <w:szCs w:val="24"/>
        </w:rPr>
        <w:t xml:space="preserve">над</w:t>
      </w:r>
      <w:r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2 осуществляет заказчик –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От имени заказчика подпрограммы 2 оперативную работу по координации действий и контролю за ходом ее реализации осуществляет координатор подпрограммы 2 - управление социальной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. Оперативное управление обеспечивается в соответствии с мероприятиями подпрограммы 2.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подпрограммы 2 в срок до 1 апреля года, следующего </w:t>
      </w:r>
      <w:r>
        <w:rPr>
          <w:rFonts w:ascii="Times New Roman" w:hAnsi="Times New Roman" w:cs="Times New Roman"/>
          <w:sz w:val="24"/>
          <w:szCs w:val="24"/>
        </w:rPr>
        <w:t xml:space="preserve">заотчетным</w:t>
      </w:r>
      <w:r>
        <w:rPr>
          <w:rFonts w:ascii="Times New Roman" w:hAnsi="Times New Roman" w:cs="Times New Roman"/>
          <w:sz w:val="24"/>
          <w:szCs w:val="24"/>
        </w:rPr>
        <w:t xml:space="preserve">, представляет в управление финансов и бюджетной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отчет о реализации соответствующих мероприятий по утвержденной форме.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механизма муниципальной поддержки и контроля за целевым использованием бюджетных средств, выделяемых на реализацию подпрограммы 2, осуществляет управление финансов и бюджетной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Прогноз конечных результатов подпрограммы 2.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2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подпрограммы 2: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-ежегодное  достижение соотношения средней заработной платы социальных работников учреждений социальной защиты населения к уровню средней заработной платы в Белгородской области до 100 процентов.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 xml:space="preserve">развития,</w:t>
      </w:r>
      <w:r>
        <w:rPr>
          <w:rFonts w:ascii="Times New Roman" w:hAnsi="Times New Roman" w:cs="Times New Roman"/>
          <w:sz w:val="24"/>
          <w:szCs w:val="24"/>
        </w:rPr>
        <w:t xml:space="preserve"> как Белгородской области,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6. Ресурсное обеспечение подпрограммы 2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в 2015 - 2020 годах за счет всех источников финансирования составит 329</w:t>
      </w:r>
      <w:r>
        <w:rPr>
          <w:rFonts w:ascii="Times New Roman" w:hAnsi="Times New Roman" w:cs="Times New Roman"/>
          <w:sz w:val="24"/>
          <w:szCs w:val="24"/>
        </w:rPr>
        <w:t xml:space="preserve"> 121,9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средств областного бюджета составил 295 335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за счет средств иных источников составит 33 122,9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574,0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90,0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год- 90</w:t>
      </w:r>
      <w:r>
        <w:rPr>
          <w:rFonts w:ascii="Times New Roman" w:hAnsi="Times New Roman" w:cs="Times New Roman"/>
          <w:sz w:val="24"/>
          <w:szCs w:val="24"/>
        </w:rPr>
        <w:t xml:space="preserve">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в 2021 - 2025 годах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475 856,9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средств областного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435422,4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за счет средств федерального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9 041,8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за счет средств бюджета городского округа  составит </w:t>
      </w:r>
      <w:r>
        <w:rPr>
          <w:rFonts w:ascii="Times New Roman" w:hAnsi="Times New Roman" w:cs="Times New Roman"/>
          <w:sz w:val="24"/>
          <w:szCs w:val="24"/>
        </w:rPr>
        <w:t xml:space="preserve">1 172,8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679,3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год- 241,5 тыс. руб.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год- 252,0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за счет средств иных источников составит </w:t>
      </w:r>
      <w:r>
        <w:rPr>
          <w:rFonts w:ascii="Times New Roman" w:hAnsi="Times New Roman" w:cs="Times New Roman"/>
          <w:sz w:val="24"/>
          <w:szCs w:val="24"/>
        </w:rPr>
        <w:t xml:space="preserve">29 982,10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резервного фонда администрации Валуйского городского округа составит </w:t>
      </w:r>
      <w:r>
        <w:rPr>
          <w:rFonts w:ascii="Times New Roman" w:hAnsi="Times New Roman" w:cs="Times New Roman"/>
          <w:sz w:val="24"/>
          <w:szCs w:val="24"/>
        </w:rPr>
        <w:t xml:space="preserve">237,8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2 из различных источников финансирования по годам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и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2 подлежит ежегодному уточнению в рамках подготовки 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4" w:name="Par713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Подпрограмма 3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"Социальная поддержка семьи и детей"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3 "Социальная поддержка семьи и детей"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198"/>
        <w:gridCol w:w="725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3 "Социальная поддержка семьи и детей" (далее - подпрограмма 3)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и экономической устойчивости семьи и детей, реализация права ребенка жить и воспитываться в семье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жизни семей с детьми.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социальной поддержки детей-сирот и детей, оставшихся без попечения родителей, в том числе в части устройства их в семьи.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престижа многодетных семей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реализации 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реализации  2021-2025 годы.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подпрограммы 3 в 2015 - 2020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761 154,7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3 в 2015 - 2020 годах за счет средств областного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л413 890,2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3 в 2015 - 2020 годах за счет средств федерального бюджета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л347 264,5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подпрограммы 3 в 2021 - 2025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507 823,0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в 2021 - 2025 годах за счет средств областного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354 716,1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3 в 2021 - 2025 годах за счет средств федерального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135 842,1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17 264,8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3 262,3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5 618,3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3 799,2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подпрограммы 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до 92 процентов к 2025 году.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ежегодно.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3. Описание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проблем в указанной сфере и прогноз ее развития.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является исполнение социальных обязательств в отношении детей-сирот и детей, оставшихся без попечения родителей, лиц из их числа, решение проблемы социального сиротства, развитие семейных форм устройства.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поддержка семьи и детей представляет собой самостоятельное направление государственной семейной политики, реализуемой посредством комплекса специальных правовых, экономических, организационных и иных мер.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Существующая в области законодательная база, материальная поддержка замещающих семей, а также реализуемая областная </w:t>
      </w:r>
      <w:hyperlink r:id="rId79" w:tooltip="consultantplus://offline/ref=650144EFB34E53FF2CFB8B27F552C3FD81557CEC81E091F3BFE136781E28F0AE600C6757699F3BA8598AE6X9z4F" w:history="1">
        <w:r>
          <w:rPr>
            <w:rFonts w:ascii="Times New Roman" w:hAnsi="Times New Roman" w:cs="Times New Roman"/>
            <w:sz w:val="24"/>
            <w:szCs w:val="24"/>
          </w:rPr>
          <w:t xml:space="preserve">программа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развития семейных форм устройства "</w:t>
      </w:r>
      <w:r>
        <w:rPr>
          <w:rFonts w:ascii="Times New Roman" w:hAnsi="Times New Roman" w:cs="Times New Roman"/>
          <w:sz w:val="24"/>
          <w:szCs w:val="24"/>
        </w:rPr>
        <w:t xml:space="preserve">Белгородчина</w:t>
      </w:r>
      <w:r>
        <w:rPr>
          <w:rFonts w:ascii="Times New Roman" w:hAnsi="Times New Roman" w:cs="Times New Roman"/>
          <w:sz w:val="24"/>
          <w:szCs w:val="24"/>
        </w:rPr>
        <w:t xml:space="preserve"> - территория без сирот" способствуют у</w:t>
      </w:r>
      <w:r>
        <w:rPr>
          <w:rFonts w:ascii="Times New Roman" w:hAnsi="Times New Roman" w:cs="Times New Roman"/>
          <w:sz w:val="24"/>
          <w:szCs w:val="24"/>
        </w:rPr>
        <w:t xml:space="preserve">величению количества детей, оставшихся без попечения родителей, ежегодно передаваемых в семьи. С каждым годом увеличивается количество устроенных в семью детей-сирот, детей, оставшихся без попечения родителей, от общего количества выявленных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Так на территории муниципального образования в 2016 году был выявлен 21 ребенок, устроено в семью 14 детей,  2017 году выявлено 24 ребенка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устроено в семь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18 детей,  в 2018 году выявлено 22 ребенка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устроено в семью 17 человек. </w:t>
      </w:r>
      <w:r>
        <w:rPr>
          <w:rFonts w:ascii="Times New Roman" w:hAnsi="Times New Roman" w:cs="Times New Roman"/>
          <w:sz w:val="24"/>
          <w:szCs w:val="24"/>
        </w:rPr>
        <w:t xml:space="preserve">В 2021 году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было выявлено 7 детей, оставшихся без попечения родителей, устроено в семью было 11 детей.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каждого передаваемого в семью ребенка, при всех  формах устройства ребенка в семью, выплачивается единовременное пособие в соответствии со ст. 4.2  Федерального </w:t>
      </w:r>
      <w:hyperlink r:id="rId80" w:tooltip="consultantplus://offline/ref=650144EFB34E53FF2CFB8B31F63E99F0845A22E485E3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а от 19 мая 1995 г. №81-ФЗ  "О государственных пособиях гражданам, имеющим детей»". </w:t>
      </w:r>
      <w:r>
        <w:rPr>
          <w:rFonts w:ascii="Times New Roman" w:hAnsi="Times New Roman" w:cs="Times New Roman"/>
          <w:sz w:val="24"/>
          <w:szCs w:val="24"/>
        </w:rPr>
        <w:t xml:space="preserve">В 2021 году размер единовременной выплаты составил 18 886,32 рублей. </w:t>
      </w:r>
      <w:r>
        <w:rPr>
          <w:rFonts w:ascii="Times New Roman" w:hAnsi="Times New Roman" w:cs="Times New Roman"/>
          <w:sz w:val="24"/>
          <w:szCs w:val="24"/>
        </w:rPr>
        <w:t xml:space="preserve">За 2017 год данный вид пособия выплачен на 14 детей на общую сумму 477,10 тыс. руб. за 2018 года  на 11 де</w:t>
      </w:r>
      <w:r>
        <w:rPr>
          <w:rFonts w:ascii="Times New Roman" w:hAnsi="Times New Roman" w:cs="Times New Roman"/>
          <w:sz w:val="24"/>
          <w:szCs w:val="24"/>
        </w:rPr>
        <w:t xml:space="preserve">тей   на сумму 295,6 тыс.  руб., в 2019 году выплата пособия была выплачена на 16 детей в общей сумме 278,2 тыс. руб.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2021 году выплата осуществлена на 16 детей в сумме 417,33 тыс. руб. </w:t>
      </w:r>
      <w:r>
        <w:rPr>
          <w:rFonts w:ascii="Times New Roman" w:hAnsi="Times New Roman" w:cs="Times New Roman"/>
          <w:sz w:val="24"/>
          <w:szCs w:val="24"/>
        </w:rPr>
        <w:t xml:space="preserve">В 2018 году на</w:t>
      </w:r>
      <w:r>
        <w:rPr>
          <w:rFonts w:ascii="Times New Roman" w:hAnsi="Times New Roman" w:cs="Times New Roman"/>
          <w:sz w:val="24"/>
          <w:szCs w:val="24"/>
        </w:rPr>
        <w:t xml:space="preserve"> оплату труда приемным родителям было из</w:t>
      </w:r>
      <w:r>
        <w:rPr>
          <w:rFonts w:ascii="Times New Roman" w:hAnsi="Times New Roman" w:cs="Times New Roman"/>
          <w:sz w:val="24"/>
          <w:szCs w:val="24"/>
        </w:rPr>
        <w:t xml:space="preserve">расходовано  1809,04 тыс. руб., в 2019 году 2 133,2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2021 году </w:t>
      </w:r>
      <w:r>
        <w:rPr>
          <w:rFonts w:ascii="Times New Roman" w:hAnsi="Times New Roman" w:cs="Times New Roman"/>
          <w:sz w:val="24"/>
          <w:szCs w:val="24"/>
        </w:rPr>
        <w:t xml:space="preserve">2 897,8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н</w:t>
      </w:r>
      <w:r>
        <w:rPr>
          <w:rFonts w:ascii="Times New Roman" w:hAnsi="Times New Roman" w:cs="Times New Roman"/>
          <w:sz w:val="24"/>
          <w:szCs w:val="24"/>
        </w:rPr>
        <w:t xml:space="preserve">а содержание детей в приемных семьях пособия по усыновлению получили 57 усыновителей на 66 детей, размер пособия составляет 8 980 рублей.</w:t>
      </w:r>
      <w:r>
        <w:rPr>
          <w:rFonts w:ascii="Times New Roman" w:hAnsi="Times New Roman" w:cs="Times New Roman"/>
          <w:sz w:val="24"/>
          <w:szCs w:val="24"/>
        </w:rPr>
        <w:t xml:space="preserve"> В 2021 году сумма средств составила 9 436,6 тыс. руб. пособия по усыновлению получили 57 усыновителей на 67 детей, размер пособия в 2021 году составил 12 040 рублей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2022 году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проживает 14 семей и 25 детей, общий объем средств направленных на содержание детей в приемной семье и на выплату заработной платы составил 17 544,0 тыс. руб.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законы Белгородской области от 14 июля 1997 года N </w:t>
      </w:r>
      <w:hyperlink r:id="rId81" w:tooltip="consultantplus://offline/ref=650144EFB34E53FF2CFB8B27F552C3FD81557CEC87ED9CF9BB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"О приемной семье"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от 3 марта 2004 года № «</w:t>
      </w:r>
      <w:hyperlink r:id="rId82" w:tooltip="consultantplus://offline/ref=650144EFB34E53FF2CFB8B27F552C3FD81557CEC80E291F1B9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О семейном детском доме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  способствуют развитию института приемной семьи и семейного детского дома. В настоящее время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функционируют 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приемных семей, в которых воспитываются 25 детей, оставшихся без попечения родителей.</w:t>
      </w:r>
      <w:r>
        <w:rPr>
          <w:rFonts w:ascii="Times New Roman" w:hAnsi="Times New Roman" w:cs="Times New Roman"/>
          <w:sz w:val="24"/>
          <w:szCs w:val="24"/>
        </w:rPr>
        <w:t xml:space="preserve"> По завершению 2021 года на территории округа  функционируют 17 прие</w:t>
      </w:r>
      <w:r>
        <w:rPr>
          <w:rFonts w:ascii="Times New Roman" w:hAnsi="Times New Roman" w:cs="Times New Roman"/>
          <w:sz w:val="24"/>
          <w:szCs w:val="24"/>
        </w:rPr>
        <w:t xml:space="preserve">мных семей, в которых воспитывае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32 ребенка.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развития института приемной семьи всем приемным семьям оказывается социальная поддержка в виде 50-процентной льготы при оплат</w:t>
      </w:r>
      <w:r>
        <w:rPr>
          <w:rFonts w:ascii="Times New Roman" w:hAnsi="Times New Roman" w:cs="Times New Roman"/>
          <w:sz w:val="24"/>
          <w:szCs w:val="24"/>
        </w:rPr>
        <w:t xml:space="preserve">е за пользование коммунальными услугами, также предоставляется помощь по ремонту помещений, приобретению бытовой техники, оборудования. На приемных детей в возрасте до 3 лет и детей-инвалидов до 16 лет выплачивается дополнительно на каждого такого ребенка </w:t>
      </w:r>
      <w:r>
        <w:rPr>
          <w:rFonts w:ascii="Times New Roman" w:hAnsi="Times New Roman" w:cs="Times New Roman"/>
          <w:sz w:val="24"/>
          <w:szCs w:val="24"/>
        </w:rPr>
        <w:t xml:space="preserve">ежемесячное пособие; родителям, воспитывающим детей в сельской местности, производится ежемесячная доплата в размере 25 процентов от оплаты труда в месяц.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управлении социальной защиты населения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тесно взаимодействуют отделы, отвечающие за помощь семье и несовершеннолетним, это отдел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над несовершеннолетними,</w:t>
      </w:r>
      <w:r>
        <w:rPr>
          <w:rFonts w:ascii="Times New Roman" w:hAnsi="Times New Roman" w:cs="Times New Roman"/>
          <w:sz w:val="24"/>
          <w:szCs w:val="24"/>
        </w:rPr>
        <w:t xml:space="preserve"> материнства и детства. </w:t>
      </w:r>
      <w:r>
        <w:rPr>
          <w:rFonts w:ascii="Times New Roman" w:hAnsi="Times New Roman" w:cs="Times New Roman"/>
          <w:sz w:val="24"/>
          <w:szCs w:val="24"/>
        </w:rPr>
        <w:t xml:space="preserve">Отдел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 работу по ранней профилактике семейного неблагополучия, преодолению социального сиротства и устройству детей, оставшихся без попечения родителей, в</w:t>
      </w:r>
      <w:r>
        <w:rPr>
          <w:rFonts w:ascii="Times New Roman" w:hAnsi="Times New Roman" w:cs="Times New Roman"/>
          <w:sz w:val="24"/>
          <w:szCs w:val="24"/>
        </w:rPr>
        <w:t xml:space="preserve"> семьи граждан либо интернат </w:t>
      </w:r>
      <w:r>
        <w:rPr>
          <w:rFonts w:ascii="Times New Roman" w:hAnsi="Times New Roman" w:cs="Times New Roman"/>
          <w:sz w:val="24"/>
          <w:szCs w:val="24"/>
        </w:rPr>
        <w:t xml:space="preserve">учреждения.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своевременного выявления семей, находящихся в трудной жизненной ситуации, в том числе и на ранних стадиях семейного неблагополучия, управлением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многоуровневая система работы по взаимодействию с различными субъектами профилактики: учреждениями образования и здравоохранения, отделом по делам несовершеннолетних и защите их прав, социально-реабилитационными центрами Белгородской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Доля детей-сирот и детей, оставшихся без попечения родителей, от общей численности детского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на конец</w:t>
      </w:r>
      <w:r>
        <w:rPr>
          <w:rFonts w:ascii="Times New Roman" w:hAnsi="Times New Roman" w:cs="Times New Roman"/>
          <w:sz w:val="24"/>
          <w:szCs w:val="24"/>
        </w:rPr>
        <w:t xml:space="preserve"> 2017 года составила 0,97%, в 2018 году составила 0,81 %.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уменьшения количества детей-сирот и детей, оставшихся без попечения родителей, является одним из основных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работы управления социальной защиты населения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данном направлении. Существующая законодательная б</w:t>
      </w:r>
      <w:r>
        <w:rPr>
          <w:rFonts w:ascii="Times New Roman" w:hAnsi="Times New Roman" w:cs="Times New Roman"/>
          <w:sz w:val="24"/>
          <w:szCs w:val="24"/>
        </w:rPr>
        <w:t xml:space="preserve">аза, материальная поддержка приемным семьям, а также проводимая работа, направленная на развитие семейных форм устройства, способствуют ежегодному увеличению количества детей-сирот и детей, оставшихся без попечения родителей, передаваемых в приемные семьи.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всем приемным семьям оказывается социальная поддержка: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выплачивается ежемесячное денежное вознаграждение;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родителям, проживающим в сельской местности, производится доплата в размере 25% от ежемесячного денежного вознаграждения;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родителям, принявшим второго и последующих детей, производится ежемесячная доплата к денежному вознаграждению в размере 20% на каждого ребенка;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предоставляется субсидия в размере 50% при оплате за пользование коммунальными услугами.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привлечению граждан к созданию приемных семей проводится через средства массовой информации и сайт управления социальной  защиты населения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 путем предоставления социальной рекламы.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r:id="rId83" w:tooltip="consultantplus://offline/ref=650144EFB34E53FF2CFB8B27F552C3FD81557CEC83E399F0BC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"Город Валуйки и 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район" от 21.01.2010 года  N 28-р «О создании Службы семейного устройства "Татьяна» создана служба семейного устройства детей, оставшихся без попечения родителей, основными задачами которой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формированию ответственного </w:t>
      </w:r>
      <w:r>
        <w:rPr>
          <w:rFonts w:ascii="Times New Roman" w:hAnsi="Times New Roman" w:cs="Times New Roman"/>
          <w:sz w:val="24"/>
          <w:szCs w:val="24"/>
        </w:rPr>
        <w:t xml:space="preserve">родительства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детей-сирот и детей, оставшихся без попечения родителей;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психолого-медико-социальной подготовки граждан к принятию ребенка в семью;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помощи при проведении оценки </w:t>
      </w:r>
      <w:r>
        <w:rPr>
          <w:rFonts w:ascii="Times New Roman" w:hAnsi="Times New Roman" w:cs="Times New Roman"/>
          <w:sz w:val="24"/>
          <w:szCs w:val="24"/>
        </w:rPr>
        <w:t xml:space="preserve">ресурсной</w:t>
      </w:r>
      <w:r>
        <w:rPr>
          <w:rFonts w:ascii="Times New Roman" w:hAnsi="Times New Roman" w:cs="Times New Roman"/>
          <w:sz w:val="24"/>
          <w:szCs w:val="24"/>
        </w:rPr>
        <w:t xml:space="preserve"> семейной системы перед принятием ребенка в семью;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в определении формы семейного устройства ребенка в соответствии с оценкой семейной ситуации, исключения риска возврата ребенка;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созданию благоприятных психологических условий для вхождения ребенка в семью.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оказания всесторонней помощи гражданам, жела</w:t>
      </w:r>
      <w:r>
        <w:rPr>
          <w:rFonts w:ascii="Times New Roman" w:hAnsi="Times New Roman" w:cs="Times New Roman"/>
          <w:sz w:val="24"/>
          <w:szCs w:val="24"/>
        </w:rPr>
        <w:t xml:space="preserve">ющим принять в свою семью ребенка, при службе семейного устройства "Татьяна" осуществляет работу по профилактике повторного социального сиротства и коррекции детско-родительских отношений в приемной семье "Школа приемных родителей". В 2018 году обучение в </w:t>
      </w:r>
      <w:r>
        <w:rPr>
          <w:rFonts w:ascii="Times New Roman" w:hAnsi="Times New Roman" w:cs="Times New Roman"/>
          <w:sz w:val="24"/>
          <w:szCs w:val="24"/>
        </w:rPr>
        <w:t xml:space="preserve">школе зам</w:t>
      </w:r>
      <w:r>
        <w:rPr>
          <w:rFonts w:ascii="Times New Roman" w:hAnsi="Times New Roman" w:cs="Times New Roman"/>
          <w:sz w:val="24"/>
          <w:szCs w:val="24"/>
        </w:rPr>
        <w:t xml:space="preserve">ещающих родителей прошли 11кандидатов в усыновители, опекуны (попечители), приемные родители. Из них 6 приняли на воспитание в свои семьи детей-сирот и детей, оставшихся без попечения родителей.  В настоящее время в управлении социальной защиты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 реализуется проект «Профилактика вторичного сиротства в  замещающих семьях,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. Его цель: оказание  социально – педагогической поддержки и психолого-педагогической помощи, направленных на предупре</w:t>
      </w:r>
      <w:r>
        <w:rPr>
          <w:rFonts w:ascii="Times New Roman" w:hAnsi="Times New Roman" w:cs="Times New Roman"/>
          <w:sz w:val="24"/>
          <w:szCs w:val="24"/>
        </w:rPr>
        <w:t xml:space="preserve">ждение возврата детей, воспитывающихся в замещающих семьях.   Таким образом, оказание комплексной консультационной помощи замещающим семьям и кандидатам в усыновители, опекуны и попечители является одним из приоритетных направлений деятельности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В 2021 году обучение в школе замещающих родителей прошли 20 кандидатов в усыновители, опекуны (попечители), приемные родители. Из них 4 приняли на воспитание в свои семьи детей-сирот и детей, оставшихся без попечения родителей.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профилактики "вторичного" сиротства особое внимание уделяется подготовке выпускников детских домов к самостоятельной жизни и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постинтернатному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сопровождению, которое направлено на социализацию выпускников учреждений среднего профессионального образования.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2017 году управлением социальной защиты населения был разработан и успешно реализован проект "Формирование положительных представлений о семье, </w:t>
      </w:r>
      <w:r>
        <w:rPr>
          <w:rFonts w:ascii="Times New Roman" w:hAnsi="Times New Roman" w:cs="Times New Roman"/>
          <w:sz w:val="24"/>
          <w:szCs w:val="24"/>
        </w:rPr>
        <w:t xml:space="preserve">семейно</w:t>
      </w:r>
      <w:r>
        <w:rPr>
          <w:rFonts w:ascii="Times New Roman" w:hAnsi="Times New Roman" w:cs="Times New Roman"/>
          <w:sz w:val="24"/>
          <w:szCs w:val="24"/>
        </w:rPr>
        <w:t xml:space="preserve"> – брачных отношениях у выпускников из числа детей-сирот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". В ходе его реализации у 38 выпускников из числа детей – сирот, состоящих на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постинтернатном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сопровождении, на 47% повысился уровень ответственности брачного выбора и построения семейных отношений, сформируются положительные представления  о семье, приобретен опыт взаимодействия в процессе моделирования семейных отношений.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2022 году на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постинтернатном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сопровождении находилось 69 выпускников из числа детей – сирот.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постановлений Правительства Белгородской области от 15.10.2007 </w:t>
      </w:r>
      <w:hyperlink r:id="rId84" w:tooltip="consultantplus://offline/ref=650144EFB34E53FF2CFB8B27F552C3FD81557CEC83E49CF3BE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N 242-пп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концепции демографического развития Белгородской области на период до 2025 года" и от 27.02.2006 </w:t>
      </w:r>
      <w:hyperlink r:id="rId85" w:tooltip="consultantplus://offline/ref=650144EFB34E53FF2CFB8B27F552C3FD81557CEC81E59EF1BC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N 44-пп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областной комплексной программе улучшения демографической ситуации в Белгородской области" в </w:t>
      </w:r>
      <w:r>
        <w:rPr>
          <w:rFonts w:ascii="Times New Roman" w:hAnsi="Times New Roman" w:cs="Times New Roman"/>
          <w:sz w:val="24"/>
          <w:szCs w:val="24"/>
        </w:rPr>
        <w:t xml:space="preserve">2018 году </w:t>
      </w:r>
      <w:r>
        <w:rPr>
          <w:rFonts w:ascii="Times New Roman" w:hAnsi="Times New Roman" w:cs="Times New Roman"/>
          <w:sz w:val="24"/>
          <w:szCs w:val="24"/>
        </w:rPr>
        <w:t xml:space="preserve">по ходатайству управления специалистами ОГБУЗ "</w:t>
      </w: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ЦРБ" проведена диспансеризация 135 детей, находящихся под опекой, попечительством, воспитывающихся в приемных семьях.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</w:t>
      </w:r>
      <w:r>
        <w:rPr>
          <w:rFonts w:ascii="Times New Roman" w:hAnsi="Times New Roman" w:cs="Times New Roman"/>
          <w:sz w:val="24"/>
          <w:szCs w:val="24"/>
        </w:rPr>
        <w:t xml:space="preserve">е деятельности по опеке и попечительству обеспечивает исполнение государственных социальных обязательств по удовлетворению потребности граждан из числа детей-сирот и детей, оставшихся без попечения родителей, в жилье как основном средстве жизнеобеспечения.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осуществляется реализация </w:t>
      </w:r>
      <w:hyperlink r:id="rId86" w:tooltip="consultantplus://offline/ref=650144EFB34E53FF2CFB8B27F552C3FD81557CEC87E298F6B9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28 сентяб</w:t>
      </w:r>
      <w:r>
        <w:rPr>
          <w:rFonts w:ascii="Times New Roman" w:hAnsi="Times New Roman" w:cs="Times New Roman"/>
          <w:sz w:val="24"/>
          <w:szCs w:val="24"/>
        </w:rPr>
        <w:t xml:space="preserve">ря 2015 года N 349-пп "Об организации осуществления оплаты коммунальных услуг, содержания и ремонта жилых помещений, закрепленных за детьми-сиротами, детьми, оставшимися без попечения родителей, лицам из их числа", которое предусматривает субвенции на соде</w:t>
      </w:r>
      <w:r>
        <w:rPr>
          <w:rFonts w:ascii="Times New Roman" w:hAnsi="Times New Roman" w:cs="Times New Roman"/>
          <w:sz w:val="24"/>
          <w:szCs w:val="24"/>
        </w:rPr>
        <w:t xml:space="preserve">ржание и ремонт жилых помещений. В соответствии с указанным постановлением детям-сиротам и детям, оставшимся без попечения родителей, имеющим закрепленные жилые помещения, ежемесячно выплачивается 500 рублей на оплату коммунальных услуг и содержание жилья.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87" w:tooltip="consultantplus://offline/ref=650144EFB34E53FF2CFB8B27F552C3FD81557CEC87ED90F3BB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27 мая 2013 года N 441-рп "Об утверждении государственной программы Белгородской области "Обеспечение доступны</w:t>
      </w:r>
      <w:r>
        <w:rPr>
          <w:rFonts w:ascii="Times New Roman" w:hAnsi="Times New Roman" w:cs="Times New Roman"/>
          <w:sz w:val="24"/>
          <w:szCs w:val="24"/>
        </w:rPr>
        <w:t xml:space="preserve">м и комфортным жильем и коммунальными услугами жителей Белгородской области на 2014 - 2020 годы" отделом опеки и попечительства ведется банк данных детей-сирот, детей, оставшихся без попечения родителей, и лиц из их числа, нуждающихся в обеспечении жильем.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своевременной постановкой на жилищный учет детей данной категории, не имеющих закрепленного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и нуждающихся в обеспечении жильем. В 2017 году на учете на получение жилья состояло 52 человека, жильё получили 5 человек.  </w:t>
      </w:r>
      <w:r>
        <w:rPr>
          <w:rFonts w:ascii="Times New Roman" w:hAnsi="Times New Roman" w:cs="Times New Roman"/>
          <w:sz w:val="24"/>
          <w:szCs w:val="24"/>
        </w:rPr>
        <w:t xml:space="preserve">В 2018 году в очереди на получение состояло 52 человека,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состоянию на 01.01.2019 год на учете состо</w:t>
      </w:r>
      <w:r>
        <w:rPr>
          <w:rFonts w:ascii="Times New Roman" w:hAnsi="Times New Roman" w:cs="Times New Roman"/>
          <w:sz w:val="24"/>
          <w:szCs w:val="24"/>
        </w:rPr>
        <w:t xml:space="preserve">яло</w:t>
      </w:r>
      <w:r>
        <w:rPr>
          <w:rFonts w:ascii="Times New Roman" w:hAnsi="Times New Roman" w:cs="Times New Roman"/>
          <w:sz w:val="24"/>
          <w:szCs w:val="24"/>
        </w:rPr>
        <w:t xml:space="preserve"> 60 человек, </w:t>
      </w:r>
      <w:r>
        <w:rPr>
          <w:rFonts w:ascii="Times New Roman" w:hAnsi="Times New Roman" w:cs="Times New Roman"/>
          <w:sz w:val="24"/>
          <w:szCs w:val="24"/>
        </w:rPr>
        <w:t xml:space="preserve">при этом в 2019 году обеспечены жильем 22 нуждающихся.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01.01.2021 год </w:t>
      </w:r>
      <w:r>
        <w:rPr>
          <w:rFonts w:ascii="Times New Roman" w:hAnsi="Times New Roman" w:cs="Times New Roman"/>
          <w:sz w:val="24"/>
          <w:szCs w:val="24"/>
        </w:rPr>
        <w:t xml:space="preserve">в очереди на получение </w:t>
      </w:r>
      <w:r>
        <w:rPr>
          <w:rFonts w:ascii="Times New Roman" w:hAnsi="Times New Roman" w:cs="Times New Roman"/>
          <w:sz w:val="24"/>
          <w:szCs w:val="24"/>
        </w:rPr>
        <w:t xml:space="preserve">жилья состояло 32 человека, жилье получили 12 </w:t>
      </w:r>
      <w:r>
        <w:rPr>
          <w:rFonts w:ascii="Times New Roman" w:hAnsi="Times New Roman" w:cs="Times New Roman"/>
          <w:sz w:val="24"/>
          <w:szCs w:val="24"/>
        </w:rPr>
        <w:t xml:space="preserve">человек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 2022 году жилье получили 11 человек, в очереди </w:t>
      </w:r>
      <w:r>
        <w:rPr>
          <w:rFonts w:ascii="Times New Roman" w:hAnsi="Times New Roman" w:cs="Times New Roman"/>
          <w:sz w:val="24"/>
          <w:szCs w:val="24"/>
        </w:rPr>
        <w:t xml:space="preserve">нуждающихся в обеспечении жильем по состоянию на 01.01.2023 год </w:t>
      </w:r>
      <w:r>
        <w:rPr>
          <w:rFonts w:ascii="Times New Roman" w:hAnsi="Times New Roman" w:cs="Times New Roman"/>
          <w:sz w:val="24"/>
          <w:szCs w:val="24"/>
        </w:rPr>
        <w:t xml:space="preserve">состоит15 человек. 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Значительное внимание в области и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уделяется семейной и демографической политике. Вместе с тем, большую значимость имеет оказание социальной помощи семьям с детьми с высоким риском бедности, в том числе при рождении детей.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в семьях со среднедушевым доходом, размер которого не превышает величину прожиточного минимума, семьям, имеющим детей, выплачиваются ежемесячные пособия на ребенка.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</w:t>
      </w:r>
      <w:r>
        <w:rPr>
          <w:rFonts w:ascii="Times New Roman" w:hAnsi="Times New Roman" w:cs="Times New Roman"/>
          <w:sz w:val="24"/>
          <w:szCs w:val="24"/>
        </w:rPr>
        <w:t xml:space="preserve">  году размер ежемесячного пособия на ребенка гражданам с несовершеннолетними детьми составил: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302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- обычный размер пособия;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605</w:t>
      </w:r>
      <w:r>
        <w:rPr>
          <w:rFonts w:ascii="Times New Roman" w:hAnsi="Times New Roman" w:cs="Times New Roman"/>
          <w:sz w:val="24"/>
          <w:szCs w:val="24"/>
        </w:rPr>
        <w:t xml:space="preserve"> рублей - пособие на детей одиноких матерей;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459</w:t>
      </w:r>
      <w:r>
        <w:rPr>
          <w:rFonts w:ascii="Times New Roman" w:hAnsi="Times New Roman" w:cs="Times New Roman"/>
          <w:sz w:val="24"/>
          <w:szCs w:val="24"/>
        </w:rPr>
        <w:t xml:space="preserve"> рублей - пособие на детей из многодетных семей;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</w:t>
      </w:r>
      <w:r>
        <w:rPr>
          <w:rFonts w:ascii="Times New Roman" w:hAnsi="Times New Roman" w:cs="Times New Roman"/>
          <w:sz w:val="24"/>
          <w:szCs w:val="24"/>
        </w:rPr>
        <w:t xml:space="preserve">335 </w:t>
      </w:r>
      <w:r>
        <w:rPr>
          <w:rFonts w:ascii="Times New Roman" w:hAnsi="Times New Roman" w:cs="Times New Roman"/>
          <w:sz w:val="24"/>
          <w:szCs w:val="24"/>
        </w:rPr>
        <w:t xml:space="preserve">рублей выплачивается на детей-инвалидов и детей, родители которых уклоняются от уплаты алиментов;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678 </w:t>
      </w:r>
      <w:r>
        <w:rPr>
          <w:rFonts w:ascii="Times New Roman" w:hAnsi="Times New Roman" w:cs="Times New Roman"/>
          <w:sz w:val="24"/>
          <w:szCs w:val="24"/>
        </w:rPr>
        <w:t xml:space="preserve">рублей на детей военнослужащих, проходящих военную службу по призыву.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выделена категория детей-инвалидов одиноких матерей, размер пособия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6 154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размер пособий на детей индексируется и назначается в соответствии с размерами пособий, установленные в Социальным Кодексом Белгородской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ежемесячное денежное пособие на ребенка было выплачено 1 534 получателям, сумма средств за год составила 15 841,3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ежемесячное денежное пособие на ребенка было выплачено </w:t>
      </w:r>
      <w:r>
        <w:rPr>
          <w:rFonts w:ascii="Times New Roman" w:hAnsi="Times New Roman" w:cs="Times New Roman"/>
          <w:sz w:val="24"/>
          <w:szCs w:val="24"/>
        </w:rPr>
        <w:t xml:space="preserve">1 696</w:t>
      </w:r>
      <w:r>
        <w:rPr>
          <w:rFonts w:ascii="Times New Roman" w:hAnsi="Times New Roman" w:cs="Times New Roman"/>
          <w:sz w:val="24"/>
          <w:szCs w:val="24"/>
        </w:rPr>
        <w:t xml:space="preserve"> получателям, сумма средств за год составила </w:t>
      </w:r>
      <w:r>
        <w:rPr>
          <w:rFonts w:ascii="Times New Roman" w:hAnsi="Times New Roman" w:cs="Times New Roman"/>
          <w:sz w:val="24"/>
          <w:szCs w:val="24"/>
        </w:rPr>
        <w:t xml:space="preserve">18 665,3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, в 2022 году сумма выплаченных средств составила 14 561,0 тыс. руб., социальную поддержку получили 834 получателя.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2018 года введена ежемесячная выплата в связи с рождением (усыновлением) первого ребенка до достижения ребенком возраста до 1,5 лет в размере 8 247 рублей</w:t>
      </w:r>
      <w:r>
        <w:rPr>
          <w:rFonts w:ascii="Times New Roman" w:hAnsi="Times New Roman" w:cs="Times New Roman"/>
          <w:sz w:val="24"/>
          <w:szCs w:val="24"/>
        </w:rPr>
        <w:t xml:space="preserve">, в 2019 году сумма ежемесячной выплаты составила 8 291 рублей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88" w:tooltip="consultantplus://offline/ref=650144EFB34E53FF2CFB8B31F63E99F0875F2BE78AE2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19 мая 1995 года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81-ФЗ "О государственных пособиях гражданам, имеющим детей" с января 2017 года произведены следующие выплаты: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ежемесячное пособие по уходу за ребенком до 1,5 лет получили 501 чел., на общую сумму 19641 тыс. руб., из них: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1-го ребенка –295 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2-го ребенка и последующих детей –206 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единовременное пособие при рождении ребенка выплачено 118 получателям на 122 ребенка на общую сумму 1970,4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единовременное пособие беременной жене военнослужащего, проходящего военную службу по призыву в 2017 году было выплачено двум получателям в размере 51,9 </w:t>
      </w:r>
      <w:r>
        <w:rPr>
          <w:rFonts w:ascii="Times New Roman" w:hAnsi="Times New Roman" w:cs="Times New Roman"/>
          <w:sz w:val="24"/>
          <w:szCs w:val="24"/>
        </w:rPr>
        <w:t xml:space="preserve">тыс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уб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ежемесячное пособие на ребенка военнослужащего, проходящего военную службу по призыву, выплачено 6 получателям на сумму 463,9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89" w:tooltip="consultantplus://offline/ref=650144EFB34E53FF2CFB8B31F63E99F0875F2BE78AE2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19 мая 1995 года N 81-ФЗ "О государственных пособиях гражданам, имеющим детей" (в редакции Федеральных законов от 06.12.2006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207-ФЗ и от 25.10.2007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233-ФЗ) с января 2018 года произведены следующие выплаты: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ежемесячное пособие по уходу за ребенком до 1,5 лет получили  438  чел., на сумму  16364,5 тыс. руб., из них: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1-го ребенка – 181 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2-го ребенка и </w:t>
      </w:r>
      <w:r>
        <w:rPr>
          <w:rFonts w:ascii="Times New Roman" w:hAnsi="Times New Roman" w:cs="Times New Roman"/>
          <w:sz w:val="24"/>
          <w:szCs w:val="24"/>
        </w:rPr>
        <w:t xml:space="preserve">последующих</w:t>
      </w:r>
      <w:r>
        <w:rPr>
          <w:rFonts w:ascii="Times New Roman" w:hAnsi="Times New Roman" w:cs="Times New Roman"/>
          <w:sz w:val="24"/>
          <w:szCs w:val="24"/>
        </w:rPr>
        <w:t xml:space="preserve"> детей–257чел.;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единовременное пособие при рождении ребенка выплачено 87 получателям на 89 детей на общую сумму 1479,7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единовременное пособие беременной жене </w:t>
      </w:r>
      <w:r>
        <w:rPr>
          <w:rFonts w:ascii="Times New Roman" w:hAnsi="Times New Roman" w:cs="Times New Roman"/>
          <w:sz w:val="24"/>
          <w:szCs w:val="24"/>
        </w:rPr>
        <w:t xml:space="preserve">военнослужащего, проходящего военную службу по призыву в 2018 году было</w:t>
      </w:r>
      <w:r>
        <w:rPr>
          <w:rFonts w:ascii="Times New Roman" w:hAnsi="Times New Roman" w:cs="Times New Roman"/>
          <w:sz w:val="24"/>
          <w:szCs w:val="24"/>
        </w:rPr>
        <w:t xml:space="preserve"> выплачено одному получателю в размере  25 900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ежемесячное пособие на ребенка военнослужащего, проходящего военную службу по призыву, выплачено 3 получателям на сумму 287,6 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были выплачены: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) ежемесячное пособие по уходу за ребенком до 1,5 лет получили 481 чел., на</w:t>
      </w:r>
      <w:r>
        <w:rPr>
          <w:rFonts w:ascii="Times New Roman" w:hAnsi="Times New Roman" w:cs="Times New Roman"/>
          <w:sz w:val="24"/>
          <w:szCs w:val="24"/>
        </w:rPr>
        <w:t xml:space="preserve"> общую сумму 19968,4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единовременное пособие при рождении ребенка выплачено 83 получателям на общую сумму 1434,2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единовременное пособие беременной жене военнослужащего, проходящего военную службу по призыву в 2019 году было выплачено шести получателям, пособие выплачивается управлением социальной защиты Белгородской области, на основании сформированных дел УС</w:t>
      </w:r>
      <w:r>
        <w:rPr>
          <w:rFonts w:ascii="Times New Roman" w:hAnsi="Times New Roman" w:cs="Times New Roman"/>
          <w:sz w:val="24"/>
          <w:szCs w:val="24"/>
        </w:rPr>
        <w:t xml:space="preserve">ЗН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были выплачены: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ежемесячное пособие по уходу за ребенком до 1,5 лет получили 404 чел., на общую сумму 18 725,2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единовременное пособие при рождении ребенка выплачено </w:t>
      </w:r>
      <w:r>
        <w:rPr>
          <w:rFonts w:ascii="Times New Roman" w:hAnsi="Times New Roman" w:cs="Times New Roman"/>
          <w:sz w:val="24"/>
          <w:szCs w:val="24"/>
        </w:rPr>
        <w:t xml:space="preserve">63</w:t>
      </w:r>
      <w:r>
        <w:rPr>
          <w:rFonts w:ascii="Times New Roman" w:hAnsi="Times New Roman" w:cs="Times New Roman"/>
          <w:sz w:val="24"/>
          <w:szCs w:val="24"/>
        </w:rPr>
        <w:t xml:space="preserve"> получателям на общую сумму </w:t>
      </w:r>
      <w:r>
        <w:rPr>
          <w:rFonts w:ascii="Times New Roman" w:hAnsi="Times New Roman" w:cs="Times New Roman"/>
          <w:sz w:val="24"/>
          <w:szCs w:val="24"/>
        </w:rPr>
        <w:t xml:space="preserve">2 100,0 </w:t>
      </w:r>
      <w:r>
        <w:rPr>
          <w:rFonts w:ascii="Times New Roman" w:hAnsi="Times New Roman" w:cs="Times New Roman"/>
          <w:sz w:val="24"/>
          <w:szCs w:val="24"/>
        </w:rPr>
        <w:t xml:space="preserve">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единовременное пособие беременной жене военнослужащего, проходящего</w:t>
      </w:r>
      <w:r>
        <w:rPr>
          <w:rFonts w:ascii="Times New Roman" w:hAnsi="Times New Roman" w:cs="Times New Roman"/>
          <w:sz w:val="24"/>
          <w:szCs w:val="24"/>
        </w:rPr>
        <w:t xml:space="preserve"> военную службу по призыву в 2020 </w:t>
      </w:r>
      <w:r>
        <w:rPr>
          <w:rFonts w:ascii="Times New Roman" w:hAnsi="Times New Roman" w:cs="Times New Roman"/>
          <w:sz w:val="24"/>
          <w:szCs w:val="24"/>
        </w:rPr>
        <w:t xml:space="preserve">году было выплачено </w:t>
      </w:r>
      <w:r>
        <w:rPr>
          <w:rFonts w:ascii="Times New Roman" w:hAnsi="Times New Roman" w:cs="Times New Roman"/>
          <w:sz w:val="24"/>
          <w:szCs w:val="24"/>
        </w:rPr>
        <w:t xml:space="preserve">двум </w:t>
      </w:r>
      <w:r>
        <w:rPr>
          <w:rFonts w:ascii="Times New Roman" w:hAnsi="Times New Roman" w:cs="Times New Roman"/>
          <w:sz w:val="24"/>
          <w:szCs w:val="24"/>
        </w:rPr>
        <w:t xml:space="preserve">получателям, пособие выплачивается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</w:t>
      </w:r>
      <w:r>
        <w:rPr>
          <w:rFonts w:ascii="Times New Roman" w:hAnsi="Times New Roman" w:cs="Times New Roman"/>
          <w:sz w:val="24"/>
          <w:szCs w:val="24"/>
        </w:rPr>
        <w:t xml:space="preserve"> и труда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области, на основании сформированных дел УСЗН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В2021 году произведены следующие выплаты: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ежемесячное пособие по уходу за ребенком до 1,5 лет получили 406 чел., на общую сумму 23</w:t>
      </w:r>
      <w:r>
        <w:rPr>
          <w:rFonts w:ascii="Times New Roman" w:hAnsi="Times New Roman" w:cs="Times New Roman"/>
          <w:sz w:val="24"/>
          <w:szCs w:val="24"/>
        </w:rPr>
        <w:t xml:space="preserve"> 506,6</w:t>
      </w:r>
      <w:r>
        <w:rPr>
          <w:rFonts w:ascii="Times New Roman" w:hAnsi="Times New Roman" w:cs="Times New Roman"/>
          <w:sz w:val="24"/>
          <w:szCs w:val="24"/>
        </w:rPr>
        <w:t xml:space="preserve"> тыс. руб., из них: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1-го ребенка –163 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2-го ребенка и последующих детей –243 чел.;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единовременное пособие при рождении ребенка выплачено 81 получателю на общую сумму 1 607,5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единовременное пособие беременной жене </w:t>
      </w:r>
      <w:r>
        <w:rPr>
          <w:rFonts w:ascii="Times New Roman" w:hAnsi="Times New Roman" w:cs="Times New Roman"/>
          <w:sz w:val="24"/>
          <w:szCs w:val="24"/>
        </w:rPr>
        <w:t xml:space="preserve">военнослужащего, проходящего военную службу по призыву в 2021 году было</w:t>
      </w:r>
      <w:r>
        <w:rPr>
          <w:rFonts w:ascii="Times New Roman" w:hAnsi="Times New Roman" w:cs="Times New Roman"/>
          <w:sz w:val="24"/>
          <w:szCs w:val="24"/>
        </w:rPr>
        <w:t xml:space="preserve"> выплачено одному получателю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ежемесячное пособие на ребенка военнослужащего, проходящего военную службу по призыву, выплачено 2 получателям.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особие выплачивается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населения и труда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области, на основании сформированных дел УСЗН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</w:t>
      </w:r>
      <w:r>
        <w:rPr>
          <w:rFonts w:ascii="Times New Roman" w:hAnsi="Times New Roman" w:cs="Times New Roman"/>
          <w:sz w:val="24"/>
          <w:szCs w:val="24"/>
        </w:rPr>
        <w:t xml:space="preserve">ение Федерального закона от 6 декабря 2021 г. № 409-ФЗ “О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ежемесячное пособие по уходу за ребенком до 1,5 лет, единовременное пособие при рождении (усыновлении), единовременное пособие беременной жене военнослужащего, проходящего военную службу по призыву и</w:t>
      </w:r>
      <w:r>
        <w:rPr>
          <w:rFonts w:ascii="Times New Roman" w:hAnsi="Times New Roman" w:cs="Times New Roman"/>
          <w:sz w:val="24"/>
          <w:szCs w:val="24"/>
        </w:rPr>
        <w:t xml:space="preserve"> ежемесячное пособие на </w:t>
      </w:r>
      <w:r>
        <w:rPr>
          <w:rFonts w:ascii="Times New Roman" w:hAnsi="Times New Roman" w:cs="Times New Roman"/>
          <w:sz w:val="24"/>
          <w:szCs w:val="24"/>
        </w:rPr>
        <w:t xml:space="preserve">ребенка военнослужащего, проходящего военную службу по призыву назначать и выплачивать за счет средств федерального бюджета с 01 января 2022 года будет</w:t>
      </w:r>
      <w:r>
        <w:rPr>
          <w:rFonts w:ascii="Times New Roman" w:hAnsi="Times New Roman" w:cs="Times New Roman"/>
          <w:sz w:val="24"/>
          <w:szCs w:val="24"/>
        </w:rPr>
        <w:t xml:space="preserve"> Пенсионный фонд РФ.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90" w:tooltip="consultantplus://offline/ref=650144EFB34E53FF2CFB8B27F552C3FD81557CEC87ED90F7BA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25.07.201</w:t>
      </w:r>
      <w:r>
        <w:rPr>
          <w:rFonts w:ascii="Times New Roman" w:hAnsi="Times New Roman" w:cs="Times New Roman"/>
          <w:sz w:val="24"/>
          <w:szCs w:val="24"/>
        </w:rPr>
        <w:t xml:space="preserve">2 года </w:t>
      </w:r>
      <w:r>
        <w:rPr>
          <w:rFonts w:ascii="Times New Roman" w:hAnsi="Times New Roman" w:cs="Times New Roman"/>
          <w:sz w:val="24"/>
          <w:szCs w:val="24"/>
        </w:rPr>
        <w:t xml:space="preserve">№ 270-пп «Об утверждении порядка установления ежемесячной денежной выплаты в </w:t>
      </w:r>
      <w:r>
        <w:rPr>
          <w:rFonts w:ascii="Times New Roman" w:hAnsi="Times New Roman" w:cs="Times New Roman"/>
          <w:sz w:val="24"/>
          <w:szCs w:val="24"/>
        </w:rPr>
        <w:t xml:space="preserve">случае рождения третьего р</w:t>
      </w:r>
      <w:r>
        <w:rPr>
          <w:rFonts w:ascii="Times New Roman" w:hAnsi="Times New Roman" w:cs="Times New Roman"/>
          <w:sz w:val="24"/>
          <w:szCs w:val="24"/>
        </w:rPr>
        <w:t xml:space="preserve">ебенка или последующих детей до достижения ребенком трех лет» с начала 2017 года 312 гражданам предоставлена ежемесячная денежная выплата (ЕДВ) на сумму 33622,00 тыс. руб. В 2018  году денежную выплату получило 299 получателей, на  3129 детей в общей сумме</w:t>
      </w:r>
      <w:r>
        <w:rPr>
          <w:rFonts w:ascii="Times New Roman" w:hAnsi="Times New Roman" w:cs="Times New Roman"/>
          <w:sz w:val="24"/>
          <w:szCs w:val="24"/>
        </w:rPr>
        <w:t xml:space="preserve"> 25233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2019 году денежную выплату получили 311  получателей в общей сумме 27 696,1 тыс. руб.  </w:t>
      </w:r>
      <w:r>
        <w:rPr>
          <w:rFonts w:ascii="Times New Roman" w:hAnsi="Times New Roman" w:cs="Times New Roman"/>
          <w:sz w:val="24"/>
          <w:szCs w:val="24"/>
        </w:rPr>
        <w:t xml:space="preserve">В 2020 году меру социальной поддержки получили 291 человек на 318 детей сумма выплат за год составила 38 020,6 тыс. руб. </w:t>
      </w:r>
      <w:r>
        <w:rPr>
          <w:rFonts w:ascii="Times New Roman" w:hAnsi="Times New Roman" w:cs="Times New Roman"/>
          <w:sz w:val="24"/>
          <w:szCs w:val="24"/>
        </w:rPr>
        <w:t xml:space="preserve">В 2021 году меру социальной поддержки получили 422</w:t>
      </w:r>
      <w:r>
        <w:rPr>
          <w:rFonts w:ascii="Times New Roman" w:hAnsi="Times New Roman" w:cs="Times New Roman"/>
          <w:sz w:val="24"/>
          <w:szCs w:val="24"/>
        </w:rPr>
        <w:t xml:space="preserve">получателя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458</w:t>
      </w:r>
      <w:r>
        <w:rPr>
          <w:rFonts w:ascii="Times New Roman" w:hAnsi="Times New Roman" w:cs="Times New Roman"/>
          <w:sz w:val="24"/>
          <w:szCs w:val="24"/>
        </w:rPr>
        <w:t xml:space="preserve"> детей сумма выплат за год составила </w:t>
      </w:r>
      <w:r>
        <w:rPr>
          <w:rFonts w:ascii="Times New Roman" w:hAnsi="Times New Roman" w:cs="Times New Roman"/>
          <w:sz w:val="24"/>
          <w:szCs w:val="24"/>
        </w:rPr>
        <w:t xml:space="preserve">39 398,89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показатели выплат гражданам </w:t>
      </w:r>
      <w:r>
        <w:rPr>
          <w:rFonts w:ascii="Times New Roman" w:hAnsi="Times New Roman" w:cs="Times New Roman"/>
          <w:sz w:val="24"/>
          <w:szCs w:val="24"/>
        </w:rPr>
        <w:t xml:space="preserve">в случае рождения третьего ребенка или последующих детей до достижения ребенком трех лет</w:t>
      </w:r>
      <w:r>
        <w:rPr>
          <w:rFonts w:ascii="Times New Roman" w:hAnsi="Times New Roman" w:cs="Times New Roman"/>
          <w:sz w:val="24"/>
          <w:szCs w:val="24"/>
        </w:rPr>
        <w:t xml:space="preserve">, можно сказать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несколько лет сохраняется положительная тенденция и с каждым годом на территории городского округа становится больше семей, имеющих трое и более детей.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shd w:val="clear" w:fill="FFFFFF" w:color="auto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 исполнение п.1 </w:t>
      </w:r>
      <w:r>
        <w:rPr>
          <w:rFonts w:ascii="Times New Roman" w:hAnsi="Times New Roman" w:cs="Times New Roman"/>
          <w:sz w:val="24"/>
          <w:szCs w:val="24"/>
        </w:rPr>
        <w:t xml:space="preserve">Указ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РФ от 20 марта 2020 г. N 199 “О дополнительных мерах государственной поддержки семей, имеющих детей”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Постано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вления Правительства Белгородской области от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6 апреля 2020 года N 136-пп «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назначения и осуществления ежемесячной денежной выплаты на ребенка в возрасте от трех до семи лет включительно»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 в целях повышения доходов семей, имеющих детей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в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возрасте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 от трех до семи лет включительно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с 01 января 2020 года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назначается и выплачивается выплата, нуждающимся в поддержке семьям со среднедушевым доходом семьи, не превышающим величину прожиточного минимума на душу населении,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установленную на территории Белгородской области.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Выплата осуществляется за счет 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софинансирования</w:t>
      </w:r>
      <w:r>
        <w:rPr>
          <w:rFonts w:ascii="Times New Roman" w:hAnsi="Times New Roman" w:cs="Times New Roman"/>
          <w:sz w:val="24"/>
          <w:szCs w:val="24"/>
          <w:shd w:val="clear" w:fill="FFFFFF" w:color="auto"/>
        </w:rPr>
        <w:t xml:space="preserve"> бюджетных ассигнований федерального и областного бюджетов.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размер пособия составил 4 542 руб., 1 296 получателям была осуществлена вышеуказанная выплата, сумма  израсходованных средств составила 77 863,0 тыс. руб.,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 средства федерального бюджета 61 005,9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областного бюджета 16 857,1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</w:t>
      </w:r>
      <w:r>
        <w:rPr>
          <w:rFonts w:ascii="Times New Roman" w:hAnsi="Times New Roman" w:cs="Times New Roman"/>
          <w:sz w:val="24"/>
          <w:szCs w:val="24"/>
        </w:rPr>
        <w:t xml:space="preserve"> году выплата была назначена </w:t>
      </w:r>
      <w:r>
        <w:rPr>
          <w:rFonts w:ascii="Times New Roman" w:hAnsi="Times New Roman" w:cs="Times New Roman"/>
          <w:sz w:val="24"/>
          <w:szCs w:val="24"/>
        </w:rPr>
        <w:t xml:space="preserve">2 073 получателям на 2 446 ребенка та, сумма  израсходованных средств составила 102 327,7 тыс. руб.,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 средства федерального бюджета 80 176,32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областного бюджета 22 151,39 тыс. руб.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01.04.2021 выплата назначалась в следующем размере: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- 50 процентов величины прожиточного минимума для детей, установленной в субъекте Российской Федерации (9701,00*50%=4850,50руб)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- 75 процентов величины прожиточного </w:t>
      </w:r>
      <w:r>
        <w:rPr>
          <w:rFonts w:ascii="Times New Roman" w:hAnsi="Times New Roman" w:cs="Times New Roman"/>
          <w:sz w:val="24"/>
          <w:szCs w:val="24"/>
        </w:rPr>
        <w:t xml:space="preserve">минимума для детей - если размер среднедушевого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 (9701,00*75%=7275,75руб);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- 100 процентов величины п</w:t>
      </w:r>
      <w:r>
        <w:rPr>
          <w:rFonts w:ascii="Times New Roman" w:hAnsi="Times New Roman" w:cs="Times New Roman"/>
          <w:sz w:val="24"/>
          <w:szCs w:val="24"/>
        </w:rPr>
        <w:t xml:space="preserve">рожиточного минимума для детей -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 (9701,00руб).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2022 года «Ежемесячная денежная выплата на ребенка в возрасте от трех до семи лет включительно» и «Ежемесячная денежная выплата в случае рождения третьего ребенка или последующих детей до достижения ребенком трех лет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 xml:space="preserve">и труда </w:t>
      </w:r>
      <w:r>
        <w:rPr>
          <w:rFonts w:ascii="Times New Roman" w:hAnsi="Times New Roman" w:cs="Times New Roman"/>
          <w:sz w:val="24"/>
          <w:szCs w:val="24"/>
        </w:rPr>
        <w:t xml:space="preserve">Белгородской области, на основании сформированных дел УСЗН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hyperlink r:id="rId91" w:tooltip="consultantplus://offline/ref=650144EFB34E53FF2CFB8B27F552C3FD81557CEC87E39DF7B0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12.01.2015 года  « 4-пп «Об утверждении поря</w:t>
      </w:r>
      <w:r>
        <w:rPr>
          <w:rFonts w:ascii="Times New Roman" w:hAnsi="Times New Roman" w:cs="Times New Roman"/>
          <w:sz w:val="24"/>
          <w:szCs w:val="24"/>
        </w:rPr>
        <w:t xml:space="preserve">дка назначения, выплаты и распоряжения средствами регионального материнского (семейного) капитала» с начала 2017 года 25 получателям предоставлены данные выплаты на сумму 1384,7 тыс. руб. В 2018 году  выплату получили 9 семей  на общую сумму 498 тыс. руб. </w:t>
      </w:r>
      <w:r>
        <w:rPr>
          <w:rFonts w:ascii="Times New Roman" w:hAnsi="Times New Roman" w:cs="Times New Roman"/>
          <w:sz w:val="24"/>
          <w:szCs w:val="24"/>
        </w:rPr>
        <w:t xml:space="preserve">В 2019 году материнский капитал получили 37 семей на общую</w:t>
      </w:r>
      <w:r>
        <w:rPr>
          <w:rFonts w:ascii="Times New Roman" w:hAnsi="Times New Roman" w:cs="Times New Roman"/>
          <w:sz w:val="24"/>
          <w:szCs w:val="24"/>
        </w:rPr>
        <w:t xml:space="preserve"> сумму 11 542,2 тыс. руб. </w:t>
      </w:r>
      <w:r>
        <w:rPr>
          <w:rFonts w:ascii="Times New Roman" w:hAnsi="Times New Roman" w:cs="Times New Roman"/>
          <w:sz w:val="24"/>
          <w:szCs w:val="24"/>
        </w:rPr>
        <w:t xml:space="preserve">В 2021 году сумма выплаченных средств составила 3 692,37 тыс. руб. выплату получили 52 человека.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20 сентября 2019 г. №1596 «О дополнительной мере социальной поддержки семей, зарегистрированных и постоянно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 которых одновременно родилось двое и более детей» на протяжении многих лет при рождении одновременно 2-х и более детей вручаются коляски для деток.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сметы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проведение мероприятий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, выделяемых из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ежегодно вручается подарок </w:t>
      </w:r>
      <w:r>
        <w:rPr>
          <w:rFonts w:ascii="Times New Roman" w:hAnsi="Times New Roman" w:cs="Times New Roman"/>
          <w:sz w:val="24"/>
          <w:szCs w:val="24"/>
        </w:rPr>
        <w:t xml:space="preserve">перво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у рожденному</w:t>
      </w:r>
      <w:r>
        <w:rPr>
          <w:rFonts w:ascii="Times New Roman" w:hAnsi="Times New Roman" w:cs="Times New Roman"/>
          <w:sz w:val="24"/>
          <w:szCs w:val="24"/>
        </w:rPr>
        <w:t xml:space="preserve"> жител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2020 года в рамках сметы расходов на проведение мероприятий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, нормативных документов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выплачиваются: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единовременное пособие в связи с рождением третьего ребенка в семье в размере 5 (пять тысяч)  рублей;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единовременное пособие полным многодетным семьям, имеющим пять и более детей дошкольного и школьного возраста посещающих дошкольные и школьные учебные учреждения, зарегистрированным и проживающим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 размере 5 (пять тысяч)  рублей.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23 августа 2021 года №1280 «Об утверждении порядка назначения и выплаты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в связи с рождением второго ребенка и порядка расходования и учета средств местного бюджета на единовременное пособие в связи с рождением второго ребенка» с 01 января 2022 года назначается и выплачивается единовременное пособие при </w:t>
      </w:r>
      <w:r>
        <w:rPr>
          <w:rFonts w:ascii="Times New Roman" w:hAnsi="Times New Roman" w:cs="Times New Roman"/>
          <w:sz w:val="24"/>
          <w:szCs w:val="24"/>
        </w:rPr>
        <w:t xml:space="preserve">рождении второго ребенка в размере</w:t>
      </w:r>
      <w:r>
        <w:rPr>
          <w:rFonts w:ascii="Times New Roman" w:hAnsi="Times New Roman" w:cs="Times New Roman"/>
          <w:sz w:val="24"/>
          <w:szCs w:val="24"/>
        </w:rPr>
        <w:t xml:space="preserve"> 3 (три тысячи) рублей.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92" w:tooltip="consultantplus://offline/ref=650144EFB34E53FF2CFB8B31F63E99F0845C2BE281E1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РФ от 07.05.2012 года  № 600 "О мерах по обеспечению граждан Российской Федерации доступным и комфортным жил</w:t>
      </w:r>
      <w:r>
        <w:rPr>
          <w:rFonts w:ascii="Times New Roman" w:hAnsi="Times New Roman" w:cs="Times New Roman"/>
          <w:sz w:val="24"/>
          <w:szCs w:val="24"/>
        </w:rPr>
        <w:t xml:space="preserve">ьем и повышению качества жилищно-коммунальных услуг" и в рамках предоставления земельных участков многодетным семьям сформирован и включен в перечни земельных участков список 146 земельных участков, для предоставления гражданам, имеющим трех и более детей.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01.01.2018 года на учете в управлении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состоит 571 многодетная семья в 2018 году были</w:t>
      </w:r>
      <w:r>
        <w:rPr>
          <w:rFonts w:ascii="Times New Roman" w:hAnsi="Times New Roman" w:cs="Times New Roman"/>
          <w:sz w:val="24"/>
          <w:szCs w:val="24"/>
        </w:rPr>
        <w:t xml:space="preserve"> получены в собственность 82 участка.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</w:t>
      </w:r>
      <w:r>
        <w:rPr>
          <w:rFonts w:ascii="Times New Roman" w:hAnsi="Times New Roman" w:cs="Times New Roman"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 год,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зарегис</w:t>
      </w:r>
      <w:r>
        <w:rPr>
          <w:rFonts w:ascii="Times New Roman" w:hAnsi="Times New Roman" w:cs="Times New Roman"/>
          <w:sz w:val="24"/>
          <w:szCs w:val="24"/>
        </w:rPr>
        <w:t xml:space="preserve">трирована 598 многодетная семья, а по состоянию на 01.01.2020 год удостоверение многодетной семьи </w:t>
      </w:r>
      <w:r>
        <w:rPr>
          <w:rFonts w:ascii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hAnsi="Times New Roman" w:cs="Times New Roman"/>
          <w:sz w:val="24"/>
          <w:szCs w:val="24"/>
        </w:rPr>
        <w:t xml:space="preserve">647</w:t>
      </w:r>
      <w:r>
        <w:rPr>
          <w:rFonts w:ascii="Times New Roman" w:hAnsi="Times New Roman" w:cs="Times New Roman"/>
          <w:sz w:val="24"/>
          <w:szCs w:val="24"/>
        </w:rPr>
        <w:t xml:space="preserve"> семей.</w:t>
      </w:r>
      <w:r>
        <w:rPr>
          <w:rFonts w:ascii="Times New Roman" w:hAnsi="Times New Roman" w:cs="Times New Roman"/>
          <w:sz w:val="24"/>
          <w:szCs w:val="24"/>
        </w:rPr>
        <w:t xml:space="preserve"> На 01.01.2021 год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статус многодетной семьи имеет 665 семей.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01.01.2021 в рамках программы по предоставлению земельных участков 101 многодетная семья получила участок.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01.01.2022статус многодетной семьи имеет 702 семьи, в рамках программы по предоставлению земельных участков 131 многодетная семья состоит в очереди, в 2021 году 2 семьи получили участок.</w:t>
      </w:r>
      <w:r>
        <w:rPr>
          <w:rFonts w:ascii="Times New Roman" w:hAnsi="Times New Roman" w:cs="Times New Roman"/>
          <w:sz w:val="24"/>
          <w:szCs w:val="24"/>
        </w:rPr>
        <w:t xml:space="preserve"> В 2022 году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статус многодетной семьи имеет 742 семьи, из 2 семьи получили  участок.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вышеизложенного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следующие проблемы: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оказания социальной помощи семьям с детьми в связи с высоким риском бедности при рождении детей;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жизнеустройство детей-сирот и детей, оставшихся без попечения родителей, преимущественно в семьи граждан, преобладание семейных форм устройства;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развитие системы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 детей-сирот и лиц из их числа;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иждивенческая нагрузка в многодетных семьях.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2. Цел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, задачи, сроки и этапы реализации подпрограммы 3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</w:t>
      </w:r>
      <w:r>
        <w:rPr>
          <w:rFonts w:ascii="Times New Roman" w:hAnsi="Times New Roman" w:cs="Times New Roman"/>
          <w:sz w:val="24"/>
          <w:szCs w:val="24"/>
        </w:rPr>
        <w:t xml:space="preserve">рограмма 3 включает комплекс дифференцированных мер социальной поддержки семьи, материнства и детства, прежде всего, многодетных семей, направленных, в первую очередь, на формирование в обществе семейных ценностей, репродуктивных установок, повышение прест</w:t>
      </w:r>
      <w:r>
        <w:rPr>
          <w:rFonts w:ascii="Times New Roman" w:hAnsi="Times New Roman" w:cs="Times New Roman"/>
          <w:sz w:val="24"/>
          <w:szCs w:val="24"/>
        </w:rPr>
        <w:t xml:space="preserve">ижа материнства и отцовства, укрепление семьи, развитие семейного устройства детей-сирот и детей, оставшихся без попечения родителей, призванных обеспечить решение проблем беспризорности, социального сиротства, попадания семей в трудную жизненную ситуацию.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3: обеспечение социальной и экономической устойчивости семьи и детей, реализация права ребенка жить и воспитываться в семье.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обеспечения социальной и экономической устойчивости семьи, реализации права ребенка жить и воспитываться в семье, сокращения численности детей-сирот и детей, оставшихся без попечения родителей, успешной социализации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интернатных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предотвращения вторичного социального сиротства возможно достижение цели подпрограммы 3, которое обеспечивается через решение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Повышение уровня жизни семей с детьми.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Осуществление социальной поддержки детей-сирот и детей, оставшихся без попечения родителей, в том числе в части устройства их в семьи.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Повышение престижа многодетных семей.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3 осуществляется в два этапа: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  2015 - 2020 годов.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 2021- 2025 годы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конечного и непосредственного результатов подпрограммы 3 представлены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 Обоснование выделения системы мероприятий и краткое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мероприятий подпрограммы 3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3" w:tooltip="consultantplus://offline/ref=650144EFB34E53FF2CFB8B31F63E99F0845827E184ED92A6E4BE6D254921FAF927433E152D923AA9X5zD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N 1351, </w:t>
      </w:r>
      <w:hyperlink r:id="rId94" w:tooltip="consultantplus://offline/ref=650144EFB34E53FF2CFB8B31F63E99F0845827E185E692A6E4BE6D254921FAF927433E152D923AA9X5z0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537, </w:t>
      </w:r>
      <w:hyperlink r:id="rId95" w:tooltip="consultantplus://offline/ref=650144EFB34E53FF2CFB952AE33E99F0875622E686E4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N 606 "О мерах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демографической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политики Российской Федерации", </w:t>
      </w:r>
      <w:hyperlink r:id="rId96" w:tooltip="consultantplus://offline/ref=650144EFB34E53FF2CFB8B27F552C3FD81557CEC86ED9AF5B9E136781E28F0AE600C6757699F3BA8598AE6X9zE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года N 27-пп, </w:t>
      </w:r>
      <w:hyperlink r:id="rId97" w:tooltip="consultantplus://offline/ref=650144EFB34E53FF2CFB8B27F552C3FD81557CEC86E79DF3B9E136781E28F0AE600C6757699F3BA8598AE6X9z8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действий в интересах детей в Белгородской области на 2013 - 2017 годы, утвержденной постановлением Правительства Белгородской области от 18 февраля 2013 года № 44-пп, </w:t>
      </w:r>
      <w:hyperlink r:id="rId98" w:tooltip="consultantplus://offline/ref=650144EFB34E53FF2CFB8B27F552C3FD81557CEC80E19DF1B9E136781E28F0AE600C6757699F3BA8598AE6X9zFF" w:history="1">
        <w:r>
          <w:rPr>
            <w:rFonts w:ascii="Times New Roman" w:hAnsi="Times New Roman" w:cs="Times New Roman"/>
            <w:sz w:val="24"/>
            <w:szCs w:val="24"/>
          </w:rPr>
          <w:t xml:space="preserve">Стратегией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"Формирование регионального солидарного общества" на 2011 - 2025 годы, утвержденной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Белгородской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от 24 ноября 2011 года № 435-пп,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РФ от 20 марта 2020 г. N 199 “О дополнительных мерах государственной поддержки семей, имеющих детей”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Постановлением Правительства Белгородской области от </w:t>
      </w:r>
      <w:r>
        <w:rPr>
          <w:rFonts w:ascii="Times New Roman" w:hAnsi="Times New Roman" w:cs="Times New Roman"/>
          <w:spacing w:val="2"/>
          <w:sz w:val="24"/>
          <w:szCs w:val="24"/>
          <w:shd w:val="clear" w:fill="FFFFFF" w:color="auto"/>
        </w:rPr>
        <w:t xml:space="preserve">6 апреля 2020 года N 136-пп «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назначения и осуществления ежемесячной денежной выплаты на ребенка в возрасте от трех до семи лет включительно»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а также иными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актами, основанными на приоритетных направлениях государственной и региональной политики в отношении социальной поддержки семьи и детей, определены следующие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института семьи, возрождение и сохранение традиций семейных отношений и семейного воспитания;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семей, принимающих на воспитание детей, оставшихся без попечения родителей;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семейного неблагополучия и социального сиротства, обеспечение защиты прав и законных интересов детей;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нетерпимого отношения к жестокому обращению с детьми.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3 предусматривает комплекс мероприятий, направлен</w:t>
      </w:r>
      <w:r>
        <w:rPr>
          <w:rFonts w:ascii="Times New Roman" w:hAnsi="Times New Roman" w:cs="Times New Roman"/>
          <w:sz w:val="24"/>
          <w:szCs w:val="24"/>
        </w:rPr>
        <w:t xml:space="preserve">ных на снижение социального сиротства посредством передачи детей, оставшихся без попечения родителей, на различные формы семейного устройства, на организацию своевременного и в полном объеме предоставления мер социальной поддержки и государственных социаль</w:t>
      </w:r>
      <w:r>
        <w:rPr>
          <w:rFonts w:ascii="Times New Roman" w:hAnsi="Times New Roman" w:cs="Times New Roman"/>
          <w:sz w:val="24"/>
          <w:szCs w:val="24"/>
        </w:rPr>
        <w:t xml:space="preserve">ных гарантий семьям, воспитывающим детей-сирот и детей, оставшихся без попечения родителей. Подпрограммой 3 также предусмотрен ряд мероприятий, направленных на повышение статуса многодетной семьи и социально-средовую реабилитацию семей с детьми-инвалидами.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рамках решения задач на местном уровне будут реализованы следующие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предоставления мер социальной поддержки в виде материнского (семейного) капитала семьям с детьми;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предоставления денежных выплат и пособий детям-сиротам и детям, оставшимся без попечения родителей, семьям опекунов, попечителей, усыновителей, приемным семьям;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подготовки и сопровождения замещающих семей;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мероприятий, направленных на профилактику социального сиротства и содействие семейному устройству детей-сирот и детей, оставшихся без попечения родителей, организационно-методическую поддержку их деятельности;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преобладание устройства детей-сирот и детей, оставшихся без попечения родителей, и лиц из числа детей-сирот и детей, оставшихся без попечения родителей, в семьи граждан;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системы </w:t>
      </w:r>
      <w:r>
        <w:rPr>
          <w:rFonts w:ascii="Times New Roman" w:hAnsi="Times New Roman" w:cs="Times New Roman"/>
          <w:sz w:val="24"/>
          <w:szCs w:val="24"/>
        </w:rPr>
        <w:t xml:space="preserve">постинтернатного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 детей-сирот и лиц из их числа.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мероприятий по предоставлению мер социальной поддержки семьям с детьми, предоставлению поддержки детям, оказавшимся в трудной жизненной ситуации, и детям-сиротам будет направлен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разработку, апробацию и распространение новых методик и технологий, направленных на сокращение детского и семейного неблагополучия, социального сиротства;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социально-психологической помощи детям;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межведомственной координации при предоставлении мер социальной поддержки семьям с детьми, детям-сиротам при решении проблем детского неблагополучия;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обучению и повышению квалификации специалистов, непосредственно работающих с семьями и детьми;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внедрению форм и методов работы, способствующих преодолению изолированности детей-инвалидов и их социальной интеграции;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сопровождение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интернатных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для детей-сирот и детей, оставшихся без попечения родителей;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поддержку разработки и внедрения информационных технологий для достижения целей подпрограммы (создание сайтов, программного обеспечения, ведение банков данных и т.п.).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задачи 1 "Повышение уровня жизни семей с детьми" необходимо реализовать следующие основные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</w:t>
      </w:r>
      <w:r>
        <w:rPr>
          <w:rFonts w:ascii="Times New Roman" w:hAnsi="Times New Roman" w:cs="Times New Roman"/>
          <w:sz w:val="24"/>
          <w:szCs w:val="24"/>
        </w:rPr>
        <w:t xml:space="preserve">ероприятие 3.2.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3.4. 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3.5.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3.6.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3.7. Ежемесячные пособия гражданам, имеющим детей.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задачи 2 "Осуществление социальной поддержки детей-сирот и детей, оставшихся без попечения родителей, в том числе в части устройства их в семьи" необходимо реализовать следующие основные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3.8. Предоставление выплаты гражданам, являющимся усыновителями.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3.9. Выплата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3.10. Выплата единовременного пособия при всех формах устройства в семью детей, лишенных родительского попечения, в семью.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направлены на поддержку замещающих семей с целью увеличения количества воспитывающихся в семьях детей-сирот и детей, оставшихся без попечения родителей.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3.11. 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3.15. Осуществление ежемесячных денежных выплат на детей в возрасте от 3 до 7 лет включительно.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3.Р.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Реализуются мероприяти</w:t>
      </w:r>
      <w:r>
        <w:rPr>
          <w:rFonts w:ascii="Times New Roman" w:hAnsi="Times New Roman" w:cs="Times New Roman"/>
          <w:sz w:val="24"/>
          <w:szCs w:val="24"/>
        </w:rPr>
        <w:t xml:space="preserve">я, направленные на поддержку детей-сирот путем сохранения закрепленных за ними жилых помещений, осуществление ремонта жилых помещений и возвращение детей в закрепленные жилые помещения, отвечающие санитарно-гигиеническим и техническим нормам и требованиям.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мероприятия включает в себя: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ежемесячное предоставление детям-сиротам и детям, оставшимся без попечения родителей, имеющим закрепленное жилое помещение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средств из областного бюджета на оплату коммунальных услуг и содержание закрепленного жилого помещения;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средств из областного бюджета на осуществление ремонта жилых помещений, закрепленных за детьми-сиротами и детьми, оставшимися без попечения родителей.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задачи 3 "Повышение престижа многодетных семей" необходимо реализовать следующие основные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3.12.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мер социальной поддержки многодетным семьям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3.13. Осуществление дополнительных мер социальной защиты семей, родивших третьего и последующих детей, по предоставлению материнского (семейного) капитала.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3.14. Адресная помощь женщинам, находящимся в трудной жизненной ситуации и сохранившим беременность.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подпрограммы 3.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3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3 к 2025 году планируется достижение следующих конечных результатов: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и имеющих право на них, на уровне 100 процентов ежегодно.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Увеличение доли переданных на воспитание в семьи детей-сирот и детей, оставшихся без попечения родителей, в общей численности детей-сирот и детей, оставшихся без попечения родителей,  до 92 процентов к 2025 году.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и имеющих право на них, на уровне 100 процентов ежегодно.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3 будет производиться корректировка параметров и плана реализации подпрограммы 3 в рамках бюджетного процесса, с учетом тенденций демографического и социально-экономического развития области.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достижения цели: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Доля получивших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действующим законодательством меры социальной поддержки семей с детьми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имеющих право на них.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Удельный вес многодетных семей, получивших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меры социальной поддержки, от общей численности многодетных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имеющих право на них.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показателей по годам реализации подпрограммы 3 приведены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подпрограммы 3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3 в 2015 - 2020 годах за счет всех источников финансирования составит 761 154,7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3 в 2015 - 2020 годах за счет средств областного бюджета составил 413 890,2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3 в 2015 - 2020 годах за счет средств федерального бюджета составил 347 264,5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3 в 2021 - 2025 годах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507 823,0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подпрограммы 3 в 2021 - 2025 годах за счет средств областного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354 716,1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3 в 2021 - 2025 годах за счет средств федерального бюджета составит 135 842,1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17 264,8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год- 3 262,3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год- 5 618,3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год- </w:t>
      </w:r>
      <w:r>
        <w:rPr>
          <w:rFonts w:ascii="Times New Roman" w:hAnsi="Times New Roman" w:cs="Times New Roman"/>
          <w:sz w:val="24"/>
          <w:szCs w:val="24"/>
        </w:rPr>
        <w:t xml:space="preserve">3 799,2 </w:t>
      </w:r>
      <w:r>
        <w:rPr>
          <w:rFonts w:ascii="Times New Roman" w:hAnsi="Times New Roman" w:cs="Times New Roman"/>
          <w:sz w:val="24"/>
          <w:szCs w:val="24"/>
        </w:rPr>
        <w:t xml:space="preserve">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год- 4 585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годам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приложениях №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№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3 подлежит ежегодному уточнению в рамках подготовки проекта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/>
      <w:bookmarkStart w:id="5" w:name="Par914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Подпрограмма 4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"Повышение эффективности муниципальной поддержки социально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ориентированных некоммерческих организаций"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4 "Повышение эффективности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поддержки социально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ориентированных некоммерческих организаций"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644"/>
        <w:gridCol w:w="680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48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4: "Повышение эффективности муниципальной поддержки социально ориентированных некоммерческих организаций" (далее - подпрограмма 4)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организация Всероссийского общества инвалидов;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общественная организация Всероссийского общества слепых;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 войны, труда, вооруженных сил и правоохранительных органов;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общественная организация ветеранов и инвалидов войны в Афганистане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общественная организация ветеранов боевых действий;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организации "Союз пенсионеров",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местная организация инвалидов "Союз Чернобыль";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Российского Красного креста.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втономная некоммерческая организация развития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титутов гражданского общества "К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онсолидация"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сектора социально ориентированных некоммерческих организаций в предоставлении социальных услуг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механизмов привлечения социально ориентированных некоммерческих организаций к оказанию социальных услуг на конкурентной основе.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инновационных программ и проектов указанных организаций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реализации подпрограммы 4: 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  реализации подпрограммы 4: 2021-2025 годы.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4 за счет средств областного бюджета,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годах, первого этапа, за счет средств местного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7 261,1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–1013,0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–1283,5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–1175,3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–1161,8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2021 - 2025 годах за счет средств местного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12 081,9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1 545,8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1 706,7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2 452,9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3 034,5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3 342,0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подпрограммы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804" w:type="dxa"/>
            <w:vAlign w:val="bottom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социально ориентированных некоммерческих организаций, оказывающих социальные услуги, до 10 организаций в 2025 году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4, описание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проблем в указанной сфере и прогноз ее развития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разработки подпрограммы 4 обус</w:t>
      </w:r>
      <w:r>
        <w:rPr>
          <w:rFonts w:ascii="Times New Roman" w:hAnsi="Times New Roman" w:cs="Times New Roman"/>
          <w:sz w:val="24"/>
          <w:szCs w:val="24"/>
        </w:rPr>
        <w:t xml:space="preserve">ловлена реализацией государственной политики в области поддержки социально ориентированных некоммерческих организаций (далее - СОНКО), основополагающей задачей которой является создание благоприятных условий для осуществления их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СОНКО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населения и способны организованно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решении вопросов, касающихся жизнедеятельности ряда граждан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Некоммерческие организации выросли в реально действующий самостоятельный сектор общественных отношений, характерными чертами которого являются заметно возросший профессионализм и широкий спектр направления уставных целей.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актуальность приобретает необходимость выстраивания системы взаимоотношений органов власти и СОНКО как равноправных субъектов взаимодействия в целях объединения усилий для решения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Белгородской области зарегистрированы в установленном законом порядке на 1 января 2013 года 1234 общественных некоммерческих объединения, в том числе 540 общественных организаций.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свою деятельность 8 общественных организаций: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организация Всероссийского общества инвалидов;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общественная организация Всероссийского общества слепых;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совет ветеранов войны, труда, вооруженных сил и правоохранительных органов;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общественная организация ветеранов и инвалидов войны в Афганистане "</w:t>
      </w:r>
      <w:r>
        <w:rPr>
          <w:rFonts w:ascii="Times New Roman" w:hAnsi="Times New Roman" w:cs="Times New Roman"/>
          <w:sz w:val="24"/>
          <w:szCs w:val="24"/>
        </w:rPr>
        <w:t xml:space="preserve">Шурави</w:t>
      </w:r>
      <w:r>
        <w:rPr>
          <w:rFonts w:ascii="Times New Roman" w:hAnsi="Times New Roman" w:cs="Times New Roman"/>
          <w:sz w:val="24"/>
          <w:szCs w:val="24"/>
        </w:rPr>
        <w:t xml:space="preserve">";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общественная организация ветеранов боевых действий;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Валуйское</w:t>
      </w:r>
      <w:r>
        <w:rPr>
          <w:rFonts w:ascii="Times New Roman" w:hAnsi="Times New Roman" w:cs="Times New Roman"/>
          <w:sz w:val="24"/>
          <w:szCs w:val="24"/>
        </w:rPr>
        <w:t xml:space="preserve"> районное отделение организации "Союз пенсионеров";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организация инвалидов "Союз Чернобыль";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Валуйское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региональное отделение Российского Красного креста;</w:t>
      </w:r>
      <w:r/>
    </w:p>
    <w:p>
      <w:pPr>
        <w:pStyle w:val="716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втономная некоммерческая организация развития инс</w:t>
      </w:r>
      <w:r>
        <w:rPr>
          <w:rFonts w:ascii="Times New Roman" w:hAnsi="Times New Roman" w:cs="Times New Roman"/>
          <w:sz w:val="24"/>
          <w:szCs w:val="24"/>
        </w:rPr>
        <w:t xml:space="preserve">титутов гражданского общества "К</w:t>
      </w:r>
      <w:r>
        <w:rPr>
          <w:rFonts w:ascii="Times New Roman" w:hAnsi="Times New Roman" w:cs="Times New Roman"/>
          <w:sz w:val="24"/>
          <w:szCs w:val="24"/>
        </w:rPr>
        <w:t xml:space="preserve">онсолидация"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социально ориентированных общественных некоммерческих организаций считают приоритетными в своей уставной деятельности следующие вопросы: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реализации прав человека через оказание конкретных услуг населению в различных сферах;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просвещение общественности относительно способов влияния людей на принятие решений, затрагивающих их жизнь;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услуг в сферах социальной защиты, здравоохранения, образования, культуры и т.д.;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в установлении позитивных общественных связей между различными группами населения, государственными, муниципальными и общественными структурами;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вовлечение людей в самостоятельное решение своих проблем;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к обсуждению социально значимых идей самых широких слоев населения, донесение идей различным общественным, государственным и коммерческим структурам;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совершенствовании законодательства муниципальных органов;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стабилизация общества, ослабление социальной напряженности за счет налаживания партнерских отношений между государственными, предпринимательскими структурами, некоммерческими организациями и населением.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уставных целей СОНКО испытывают следующие проблемы: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недостаточное обеспечение недвижимым имуществом;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недостаток финансовых сре</w:t>
      </w:r>
      <w:r>
        <w:rPr>
          <w:rFonts w:ascii="Times New Roman" w:hAnsi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sz w:val="24"/>
          <w:szCs w:val="24"/>
        </w:rPr>
        <w:t xml:space="preserve">я осуществления арендной платы и коммунальных платежей;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слабое материально-техническое оснащение;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высокие транспортные расходы, связанные с реализацией социально значимых проектов;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недостаток финансовых сре</w:t>
      </w:r>
      <w:r>
        <w:rPr>
          <w:rFonts w:ascii="Times New Roman" w:hAnsi="Times New Roman" w:cs="Times New Roman"/>
          <w:sz w:val="24"/>
          <w:szCs w:val="24"/>
        </w:rPr>
        <w:t xml:space="preserve">дств дл</w:t>
      </w:r>
      <w:r>
        <w:rPr>
          <w:rFonts w:ascii="Times New Roman" w:hAnsi="Times New Roman" w:cs="Times New Roman"/>
          <w:sz w:val="24"/>
          <w:szCs w:val="24"/>
        </w:rPr>
        <w:t xml:space="preserve">я реализации социальных проектов и программ;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слабое информирование населения о деятельности СОНКО, об услугах, оказываемых ими отдельным категориям граждан;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механизмов компенсации затрат СОНКО на оказанные социальные услуги.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 развит рынок социальных услуг, пассивное участие благотворителей, волонтеров и добровольцев, предоставляемых СОНКО в деятельности по социальному обслуживанию граждан.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Существуют иные проблемы, связанные с жизнедеятельностью некоммерческих организаций.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органы местного самоуправления оказывают поддержку СОНКО в приоритетном порядке в формах, установленных </w:t>
      </w:r>
      <w:hyperlink r:id="rId99" w:tooltip="consultantplus://offline/ref=650144EFB34E53FF2CFB8B31F63E99F0875625E182E192A6E4BE6D254921FAF927433E1529X9z4F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3 статьи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от 12 января 1996 года № 7-ФЗ "О некоммерческих организациях", включая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СОНКО.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r:id="rId100" w:tooltip="consultantplus://offline/ref=650144EFB34E53FF2CFB8B27F552C3FD81557CEC87E29EF4BDE136781E28F0AE600C6757699F3BA8598BE4X9z8F" w:history="1">
        <w:r>
          <w:rPr>
            <w:rFonts w:ascii="Times New Roman" w:hAnsi="Times New Roman" w:cs="Times New Roman"/>
            <w:sz w:val="24"/>
            <w:szCs w:val="24"/>
          </w:rPr>
          <w:t xml:space="preserve"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оказания государственной поддержки СОНКО в Белгородской области определен постановлением Правительства области от 24 февраля 2009 года № 59-пп "О порядке оказания государственной поддержки областным общественным объединениям".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установленными федеральным законом формами оказывается поддержка СОНКО в иных формах 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бюджетов области,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 мая 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690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из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организациям, не являющимся государственными (муниципальными) учреждениями на реализацию социально значимых проектов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период»   оказывается  поддержка 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бюджета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на конкурсной основе субсидий СОНКО осуществляется в рамках реализации постановлений Правительства Белгородской области от 24 октября 2011 года </w:t>
      </w:r>
      <w:hyperlink r:id="rId101" w:tooltip="consultantplus://offline/ref=650144EFB34E53FF2CFB8B27F552C3FD81557CEC81E299F7B0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№ 389-пп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долгосрочной целевой программы "Поддержка социально ориентированных некоммерческих организаций Белгородской области" на 2011 - 2013 годы", а также от 05.12.2011 </w:t>
      </w:r>
      <w:hyperlink r:id="rId102" w:tooltip="consultantplus://offline/ref=650144EFB34E53FF2CFB8B27F552C3FD81557CEC80E19EF2B9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№ 448-пп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Правительства Белгородской области от 24 октября 2011 № 389-пп".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ассигнования федерального бюджета на финансовую поддержку СОНКО, включая субсидии бюджетам субъектов Российской Федерации, предоставляются в порядке, установленном Правительством Российской Федерации.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имущественной поддержки СОНКО осуществляется органами государственной власти и органами местного самоуправления путем передачи во владение и (или) в пользование таким организациям государственного или муниципального имущества.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сектора СОНКО во многом зависит</w:t>
      </w:r>
      <w:r>
        <w:rPr>
          <w:rFonts w:ascii="Times New Roman" w:hAnsi="Times New Roman" w:cs="Times New Roman"/>
          <w:sz w:val="24"/>
          <w:szCs w:val="24"/>
        </w:rPr>
        <w:t xml:space="preserve"> от правовых условий их деятельности, включая вопросы государственной регистрации, отчетности, налогообложения, бухгалтерского учета, осуществления государственного контроля (надзора) и другие, а также объемов и эффективности мер государственной поддержки.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рисками реализации подпрограммы 4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макроэкономические риски, связанные с возможными кризисными явлениями в российской экономике, которые могут привести к снижению объемов поддержки СОНКО как из бюджетных, так и из внебюджетных источников;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отсутствием или недостаточным финансированием основного мероприятия в рамках программы;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законодательные риски, связанные с возможным ухудшением правовых условий осуществления деятельности СОНКО;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</w:t>
      </w:r>
      <w:r>
        <w:rPr>
          <w:rFonts w:ascii="Times New Roman" w:hAnsi="Times New Roman" w:cs="Times New Roman"/>
          <w:sz w:val="24"/>
          <w:szCs w:val="24"/>
        </w:rPr>
        <w:t xml:space="preserve">ерационные риски, связанные с низкой исполнительской дисциплиной ответственного исполнителя и участников подпрограммы 4, а также пассивным сопротивлением органов исполнительной власти по привлечению СОНКО к оказанию социальных услуг и обеспечению реальной </w:t>
      </w:r>
      <w:r>
        <w:rPr>
          <w:rFonts w:ascii="Times New Roman" w:hAnsi="Times New Roman" w:cs="Times New Roman"/>
          <w:sz w:val="24"/>
          <w:szCs w:val="24"/>
        </w:rPr>
        <w:t xml:space="preserve">конкурентности</w:t>
      </w:r>
      <w:r>
        <w:rPr>
          <w:rFonts w:ascii="Times New Roman" w:hAnsi="Times New Roman" w:cs="Times New Roman"/>
          <w:sz w:val="24"/>
          <w:szCs w:val="24"/>
        </w:rPr>
        <w:t xml:space="preserve"> при оказании поддержки указанным организациям;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риски, связанные с формированием возможного негативного отношения граждан к деятельности СОНКО и участию в ней.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макроэкономических и финансовых рисков потребуется существенная корректировка подпрограммы 4 в целях обеспечения достижения ее конечных результатов.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со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подпрограммы 4 будет осуществлять мониторинг проектов нормативных правовых актов, в том числе в рамках процедуры оценки регулирующего воздействия, и вносить предложения по недопущению ухудшения правовых условий осуществления деятельности СОНКО.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операционными рисками будет осуществляться посредством механизмов контроля, мониторинга, анализа и мотивации.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риски будут предупреждаться информированием граждан о положительных результатах деятельности СОНКО и ее поддержки со стороны государства.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успешной реализации подпрограммы 4 к 2025 году прогнозируется увеличение СОНКО, </w:t>
      </w:r>
      <w:r>
        <w:rPr>
          <w:rFonts w:ascii="Times New Roman" w:hAnsi="Times New Roman" w:cs="Times New Roman"/>
          <w:sz w:val="24"/>
          <w:szCs w:val="24"/>
        </w:rPr>
        <w:t xml:space="preserve">оказывающих</w:t>
      </w:r>
      <w:r>
        <w:rPr>
          <w:rFonts w:ascii="Times New Roman" w:hAnsi="Times New Roman" w:cs="Times New Roman"/>
          <w:sz w:val="24"/>
          <w:szCs w:val="24"/>
        </w:rPr>
        <w:t xml:space="preserve"> социальные услуги.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4 разработана в качестве основного нормативного документа, определяющего необходимость решения этой проблемы.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2. Цели, задачи, сроки и этапы реализации подпрограммы 4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hyperlink r:id="rId103" w:tooltip="consultantplus://offline/ref=650144EFB34E53FF2CFB8B31F63E99F0875F20E981E692A6E4BE6D254921FAF927433E152D923AA8X5z1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</w:t>
      </w:r>
      <w:r>
        <w:rPr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Концепции долгосрочного социально-экономического развития РФ на период до 2020 года»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услуг, в том числе: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прозрачной и конкурентной системы социальной поддержки СОНКО, </w:t>
      </w:r>
      <w:r>
        <w:rPr>
          <w:rFonts w:ascii="Times New Roman" w:hAnsi="Times New Roman" w:cs="Times New Roman"/>
          <w:sz w:val="24"/>
          <w:szCs w:val="24"/>
        </w:rPr>
        <w:t xml:space="preserve">оказывающих</w:t>
      </w:r>
      <w:r>
        <w:rPr>
          <w:rFonts w:ascii="Times New Roman" w:hAnsi="Times New Roman" w:cs="Times New Roman"/>
          <w:sz w:val="24"/>
          <w:szCs w:val="24"/>
        </w:rPr>
        <w:t xml:space="preserve"> социальные услуги населению;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органами государственной власти и органами местного самоуправления программ в области поддержки развития СОНКО;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административных барьеров в сфере деятельности СОНКО;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r>
        <w:rPr>
          <w:rFonts w:ascii="Times New Roman" w:hAnsi="Times New Roman" w:cs="Times New Roman"/>
          <w:sz w:val="24"/>
          <w:szCs w:val="24"/>
        </w:rPr>
        <w:t xml:space="preserve">волонтерства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социальной поддержки СОНКО определены: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повышение качества жизни людей пожилого возраста, удовлетворение потребностей пожилого населения, в том числе ветеранов, инвалидов и др.;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социальная адаптация инвалидов и их семей, организация занятости инвалидов;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иные направления деятельности, мероприятия в соответствии с утвержденными программами поддержки социально ориентированных некоммерческих организаций.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4 является повышение роли сектора социально ориентированных некоммерческих организаций в предоставлении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</w:t>
      </w:r>
      <w:r>
        <w:rPr>
          <w:rFonts w:ascii="Times New Roman" w:hAnsi="Times New Roman" w:cs="Times New Roman"/>
          <w:sz w:val="24"/>
          <w:szCs w:val="24"/>
        </w:rPr>
        <w:t xml:space="preserve"> которой возможна при осуществлении информационного, аналитического и методического обеспечения мер по поддержке СОНКО, а также повышению активности СОНКО во взаимодействии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путем предоставления им субсидий на реализацию социально значимых проектов и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подпрограммы 4 сформулированы следующие задачи: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Развитие механизмов привлечения социально ориентированных некоммерческих организаций к оказанию социальных услуг на конкурентной основе.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Конкурсное финансирование инновационных программ и проектов указанных организаций.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решения данной задачи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СОНКО, реализующих программы поддержки различных категорий граждан;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СОНКО, которым оказана финансовая поддержка.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указанной задачи будет осуществляться путем реализации основных мероприятий подпрограммы 4.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Ожидаемым конечным результатом реализации подпрограммы 4 является увеличение количества СОНКО,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социальные услуги.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"количество СОНКО, реализующих программы поддержки различных категорий граждан" рассчитывается на основе анализа: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(в том числе отчетов о достижении значений показателей результативности предоставления субсидий из федерального бюджета), представляемой органами исполнительной власти области 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включая обобщенные данные на основе информации, представленной в указанные органы СОНКО - получателями субсидий из бюджетов области и местного самоуправления;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документов (информации), представляемой СОНКО в уполномоченный орган в соответствии с </w:t>
      </w:r>
      <w:hyperlink r:id="rId104" w:tooltip="consultantplus://offline/ref=650144EFB34E53FF2CFB8B31F63E99F0875625E182E192A6E4BE6D254921FAF927433E102CX9z0F" w:history="1">
        <w:r>
          <w:rPr>
            <w:rFonts w:ascii="Times New Roman" w:hAnsi="Times New Roman" w:cs="Times New Roman"/>
            <w:sz w:val="24"/>
            <w:szCs w:val="24"/>
          </w:rPr>
          <w:t xml:space="preserve">пунктами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5" w:tooltip="consultantplus://offline/ref=650144EFB34E53FF2CFB8B31F63E99F0875625E182E192A6E4BE6D254921FAF927433E102CX9z6F" w:history="1">
        <w:r>
          <w:rPr>
            <w:rFonts w:ascii="Times New Roman" w:hAnsi="Times New Roman" w:cs="Times New Roman"/>
            <w:sz w:val="24"/>
            <w:szCs w:val="24"/>
          </w:rPr>
          <w:t xml:space="preserve">3.1 статьи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 «</w:t>
      </w:r>
      <w:r>
        <w:rPr>
          <w:rFonts w:ascii="Times New Roman" w:hAnsi="Times New Roman" w:cs="Times New Roman"/>
          <w:sz w:val="24"/>
          <w:szCs w:val="24"/>
        </w:rPr>
        <w:t xml:space="preserve">О некоммерческих организациях»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официальной статистической информации, полученной в соответствии с </w:t>
      </w:r>
      <w:hyperlink r:id="rId106" w:tooltip="consultantplus://offline/ref=650144EFB34E53FF2CFB952AE33E99F0845D23E68BE0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633 "Об организации официального статистического учета социально ориентированных некоммерческих организаций".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"количество СОНКО, которым оказана финансовая поддержка" рассчитывается на основе анализа: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(в том числе отчетов о достижении значений показателей результативности предоставления субсидий из бюджетов различных уровней), представляемой органами исполнительной власти области 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обобщенные данные на основе информации, представленной в указанные органы СОНКО - получателями субсидий из бюджетов области местного самоуправления;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информации (в том числе отчетности), представляемой СОНКО - получателями субсидий.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подпрограммы 4: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этап реализации - 2015 - 2020 годы;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этап реализации- 2021 -2025годы.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конечного и непосредственного результатов подпрограммы 4 представлены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 Обоснование выделения системы мероприятий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краткое описание основных мероприятий подпрограммы 4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4 будут реализованы мероприятия, направленные на осуществление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онного, аналитического и методического обеспечения мер по поддержке СОНКО, а также на повышение активности СОНКО во взаимодействии с органами местного самоуправления, путем предоставления им субсидий на реализацию социально значимых проектов и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задачи "Развитие мех</w:t>
      </w:r>
      <w:r>
        <w:rPr>
          <w:rFonts w:ascii="Times New Roman" w:hAnsi="Times New Roman" w:cs="Times New Roman"/>
          <w:sz w:val="24"/>
          <w:szCs w:val="24"/>
        </w:rPr>
        <w:t xml:space="preserve">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проектов, указанных организаций" подпрограммы 4 необходимо реализовать: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4.1. Мероприятия по поддержке СОНКО,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 их содержание.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будет оказываться информационное, аналитическое и методическое обеспечение мер по поддержке СОНКО в соответствии со </w:t>
      </w:r>
      <w:hyperlink r:id="rId107" w:tooltip="consultantplus://offline/ref=650144EFB34E53FF2CFB8B31F63E99F0875625E182E192A6E4BE6D254921FAF927433E152EX9z6F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 «О некоммерческих организациях». 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оказывает немалое содействие в организации и проведении мероприятий и памятных дат СОНКО. Для участия в областных и районных мероприятиях представителям общественных организаций управлением соц</w:t>
      </w:r>
      <w:r>
        <w:rPr>
          <w:rFonts w:ascii="Times New Roman" w:hAnsi="Times New Roman" w:cs="Times New Roman"/>
          <w:sz w:val="24"/>
          <w:szCs w:val="24"/>
        </w:rPr>
        <w:t xml:space="preserve">иальной защиты населения выделяются транспортны</w:t>
      </w:r>
      <w:r>
        <w:rPr>
          <w:rFonts w:ascii="Times New Roman" w:hAnsi="Times New Roman" w:cs="Times New Roman"/>
          <w:sz w:val="24"/>
          <w:szCs w:val="24"/>
        </w:rPr>
        <w:t xml:space="preserve">е средств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, для доставки их к месту проведения мероприятий и обратно.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под руководством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Валуйской</w:t>
      </w:r>
      <w:r>
        <w:rPr>
          <w:rFonts w:ascii="Times New Roman" w:hAnsi="Times New Roman" w:cs="Times New Roman"/>
          <w:sz w:val="24"/>
          <w:szCs w:val="24"/>
        </w:rPr>
        <w:t xml:space="preserve"> местной организации «Всероссийское общество инвалидов» Сафроновой Н.Л. совместно с 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успешно реализ</w:t>
      </w:r>
      <w:r>
        <w:rPr>
          <w:rFonts w:ascii="Times New Roman" w:hAnsi="Times New Roman" w:cs="Times New Roman"/>
          <w:sz w:val="24"/>
          <w:szCs w:val="24"/>
        </w:rPr>
        <w:t xml:space="preserve">ован проект, направленный на проведение социально-реабилитационных мероприятий с гражданами, частично или полностью утратившими способность к самообслуживанию, вследствие перенесенного инсульта, с целью восстановления и сохранения навыков самообслуживания.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Комплексы реабилитационных мероприятий с гражданами, перенесшими инсульт,  проводились с использованием различных атрибутов и </w:t>
      </w:r>
      <w:r>
        <w:rPr>
          <w:rFonts w:ascii="Times New Roman" w:hAnsi="Times New Roman" w:cs="Times New Roman"/>
          <w:sz w:val="24"/>
          <w:szCs w:val="24"/>
        </w:rPr>
        <w:t xml:space="preserve">массажеров</w:t>
      </w:r>
      <w:r>
        <w:rPr>
          <w:rFonts w:ascii="Times New Roman" w:hAnsi="Times New Roman" w:cs="Times New Roman"/>
          <w:sz w:val="24"/>
          <w:szCs w:val="24"/>
        </w:rPr>
        <w:t xml:space="preserve">. В мероприятиях принимали участие преподаватель анатомии, физиологии и лечебной физкультуры ОГАПОУ «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колледж», студенты вышеуказанного учреждения, обучающиеся по специальности «лечебное дело». Упражнения проводились с учетом характера заболевания каждого пожилого гражданина. 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местная общественная организация Всероссийского общества слепых так же совместно с поддержкой МБУ «КЦСОН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» успешно реализован инициативный проект «Повышение самостоятельности граждан с инвалидностью по зрению посредством использования мобильной техники».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были приобретены технические специальные сред</w:t>
      </w:r>
      <w:r>
        <w:rPr>
          <w:rFonts w:ascii="Times New Roman" w:hAnsi="Times New Roman" w:cs="Times New Roman"/>
          <w:sz w:val="24"/>
          <w:szCs w:val="24"/>
        </w:rPr>
        <w:t xml:space="preserve">ства «Смартфоны» для граждан с инвалидностью по зрению в количестве 20 штук. Смартфоны оснащены программой экранного доступа, преобразующие всю визуальную информацию в звучащую речь. Посредством него можно самостоятельно передвигаться по городу с помощью  </w:t>
      </w:r>
      <w:r>
        <w:rPr>
          <w:rFonts w:ascii="Times New Roman" w:hAnsi="Times New Roman" w:cs="Times New Roman"/>
          <w:sz w:val="24"/>
          <w:szCs w:val="24"/>
        </w:rPr>
        <w:t xml:space="preserve">GPS-навигации, определять номинал денежных банкнот, распознавать плоскопечатный текст, находить в интернете нужную информацию. Такое мобильное устройство может стать полноценным помощником для человека, как с небольшой потерей зрения, так и незрячих людей.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проекта были решены следующие задачи: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приобретено 20 смартфонов для граждан с инвалидностью по  зрению;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установлены необходимые мобильные приложения в смартфоны;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обучены специфике использования смартфонами в повседневной жизни 20 граждан с инвалидностью по зрению.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ahoma"/>
          <w:sz w:val="24"/>
          <w:szCs w:val="24"/>
          <w:lang w:eastAsia="zh-CN"/>
        </w:rPr>
      </w:pP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      Расходы для реализации инициативного проекта составили 380 000 рублей, в том числе средства бюджета Белгородской области 361 000 рублей, средства местного бюджета – 19 000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ahoma"/>
          <w:sz w:val="24"/>
          <w:szCs w:val="24"/>
          <w:lang w:eastAsia="zh-CN"/>
        </w:rPr>
      </w:pP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В 2022 году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Валуйская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местная организация Всероссийского общества инвалидов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при содействии  специалистов управления социальной защиты населения приняли участие в региональном конкурсе на предоставление субсидий НКО Белгородской области.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Был успешно защищен проект «Забота о здоровье с ранних лет», на реализацию которого НКО были выделены денежные средства в размере 47 850 рублей. Проект направлен на формирование здорового образа жизни у детей в молодом возрасте, в рамках исполнения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проекта комплекс проведенных мероприятий был направлен на формирование у детей потребности к здоровому образу жизни.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ahoma"/>
          <w:sz w:val="24"/>
          <w:szCs w:val="24"/>
          <w:lang w:eastAsia="zh-CN"/>
        </w:rPr>
      </w:pP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Так же в 2022 году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Валуйским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районны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м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совет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ом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ветеранов войны, труда, вооруженных сил и правоохранительных органов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при содействии  специалистов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МБУ «КЦСОН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Валуйского муниципального округа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»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, в соответствии с утвержденным  планом мероприятий на 2022 год,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был успешно 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реализован проект «Патриот-Юниор»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, который так же учувствовал в региональном конкурсе на предоставление субсидий НКО Белгородской области.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Проект направлен на создание условий для формирован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ия у молодого поколения патриотического сознания. В рамках запланированных мероприятий с детьми состоялись пешие, выездные и виртуальные экскурсии, мастер классы, встречи с ветеранами Великой Отечественной Войны. Реализация проекта планируется и 2023 году.</w:t>
      </w:r>
      <w:r>
        <w:rPr>
          <w:rFonts w:ascii="Times New Roman" w:hAnsi="Times New Roman" w:cs="Times New Roman" w:eastAsia="Tahoma"/>
          <w:sz w:val="24"/>
          <w:szCs w:val="24"/>
          <w:lang w:eastAsia="zh-CN"/>
        </w:rPr>
        <w:t xml:space="preserve"> На реализацию проекта были выделены денежные средства в сумме 142 842 руб.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необходимости, для доставки к месту прохождения курса реабилитации и обратно, членам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совет ветеранов войны, труда, вооруженных сил и правоохранительных органов управлением соц</w:t>
      </w:r>
      <w:r>
        <w:rPr>
          <w:rFonts w:ascii="Times New Roman" w:hAnsi="Times New Roman" w:cs="Times New Roman"/>
          <w:sz w:val="24"/>
          <w:szCs w:val="24"/>
        </w:rPr>
        <w:t xml:space="preserve">иальной защиты населения выделяю</w:t>
      </w:r>
      <w:r>
        <w:rPr>
          <w:rFonts w:ascii="Times New Roman" w:hAnsi="Times New Roman" w:cs="Times New Roman"/>
          <w:sz w:val="24"/>
          <w:szCs w:val="24"/>
        </w:rPr>
        <w:t xml:space="preserve">тся транспортн</w:t>
      </w:r>
      <w:r>
        <w:rPr>
          <w:rFonts w:ascii="Times New Roman" w:hAnsi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4.1 ежегодно </w:t>
      </w:r>
      <w:r>
        <w:rPr>
          <w:rFonts w:ascii="Times New Roman" w:hAnsi="Times New Roman" w:cs="Times New Roman"/>
          <w:sz w:val="24"/>
          <w:szCs w:val="24"/>
        </w:rPr>
        <w:t xml:space="preserve">будут предоставляться на основании поданных конкурсных заявок субсидии из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программ СОНКО, в два этапа: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Первый этап с 2015 по 2020;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этап </w:t>
      </w:r>
      <w:r>
        <w:rPr>
          <w:rFonts w:ascii="Times New Roman" w:hAnsi="Times New Roman" w:cs="Times New Roman"/>
          <w:sz w:val="24"/>
          <w:szCs w:val="24"/>
        </w:rPr>
        <w:t xml:space="preserve">с 2021  по 2025 годы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срока реализации подпрограммы 4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правление социально</w:t>
      </w:r>
      <w:r>
        <w:rPr>
          <w:rFonts w:ascii="Times New Roman" w:hAnsi="Times New Roman" w:cs="Times New Roman"/>
          <w:sz w:val="24"/>
          <w:szCs w:val="24"/>
        </w:rPr>
        <w:t xml:space="preserve">й защиты населения будет осуществлять информационное, аналитическое и методическое обеспечение мер по поддержке СОНКО, в том числе мониторинг и анализ показателей деятельности указанных организаций, оценки эффективности мер, направленных на развитие СОНКО.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реализации основного мероприятия 4.1 ожидаемые конечные результаты реализации подпрограммы 4 не будут достигнуты, а задачи будут решены лишь в незначительной части.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подпрограммы 4.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4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4 носит социальный характер, имеет общественную и проблемно-ориентированную направленность. Результаты реализации ее мероприятий будут оказывать влияние на различные стороны жизни общества на протяжении длительного времени.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мероприятий подпрограммы 4 ожидается: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СОНКО к решению проблем жизнедеятельности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СОНКО, оказывающих социальные услуги населению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круга потенциальных получателей социальных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4 позволит: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качество жизни - комплексный показатель, отражающий состояние физического и духовного здоровья, удовлетворенность условиями жизни, гармоничные отношения в обществе;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стимулировать и поддерживать активную жизненную позицию в целях интеграции различных категорий граждан в современное общество, улучшения семейных отношений, участия в общественных объединениях и посильной трудовой деятельности;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повысить эффективность деятельности органов исполнительной власти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и СОНКО.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Конечным результатом реализации подпрограммы 4 является: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социально ориентированных некоммерческих организаций, оказывающих социальные услуги, до 10 организаций в 2025 году.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подпрограммы 4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в 2015 - 2020 годах, первого этапа, за счет средств местного бюджета составит 7 261,1 тыс. руб., 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–1013,0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–1283,5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–1175,3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–1161,8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–1117,5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–1510,0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в 2021 - 2025 годах за счет средств местного бюджета составит </w:t>
      </w:r>
      <w:r>
        <w:rPr>
          <w:rFonts w:ascii="Times New Roman" w:hAnsi="Times New Roman" w:cs="Times New Roman"/>
          <w:sz w:val="24"/>
          <w:szCs w:val="24"/>
        </w:rPr>
        <w:t xml:space="preserve">12 081,9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–1 545,8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– 1 706,7тыс.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–2 452,9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</w:t>
      </w:r>
      <w:r>
        <w:rPr>
          <w:rFonts w:ascii="Times New Roman" w:hAnsi="Times New Roman" w:cs="Times New Roman"/>
          <w:sz w:val="24"/>
          <w:szCs w:val="24"/>
        </w:rPr>
        <w:t xml:space="preserve">3 034,5 </w:t>
      </w:r>
      <w:r>
        <w:rPr>
          <w:rFonts w:ascii="Times New Roman" w:hAnsi="Times New Roman" w:cs="Times New Roman"/>
          <w:sz w:val="24"/>
          <w:szCs w:val="24"/>
        </w:rPr>
        <w:t xml:space="preserve">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–3 342,0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3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годам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приложениях №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№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4 подлежит ежегодному уточнению в рамках подготовки проекта бюджета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6" w:name="Par1196"/>
      <w:r/>
      <w:bookmarkEnd w:id="6"/>
      <w:r/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Подпрограмма 5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"Обеспечение реализации муниципальной программы"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5 "Обеспечение реализации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программы"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198"/>
        <w:gridCol w:w="725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4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5: "Обеспечение реализации муниципальной программы" (далее - подпрограмма 5)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социальной защиты населения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органов местного самоуправления в сфере социальной защиты населения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выплат отдельным категориям граждан мер социальной защиты населения.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переданных полномочий в сфере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подпрограммы 5: 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подпрограммы 5: 2021 - 2025 год.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5 за счет средств областного бюджета,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5 в 2015 - 2020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103 926,2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финансового обеспечения реализации подпрограммы 5 за 2015 - 2020 годы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102 440,8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2015 - 2020 годах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1 485,4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–137,0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–4,1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–686,2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–658,1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5 в 2021 - 2025 годах за счет всех источников финансирования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119 421,5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финансового обеспечения реализации подпрограммы 5 за 2021 - 2025 годы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113 882,0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в 2021 - 2025 годах за счет средств бюджет городского округа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3 755,0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–709,0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–3 046,0 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в 2021 - 2025 годах за счет резервного фонда администрации Валуйского городского округа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1 778,5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подпрограммы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5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среднего уровня достижения целевых показателей программы не менее 95 процентов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5,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проблем в сфере социальной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защиты населения и прогноз ее развития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является органом исполнительной власти, осуществляющим свою деятельность в рамках </w:t>
      </w:r>
      <w:hyperlink r:id="rId108" w:tooltip="consultantplus://offline/ref=650144EFB34E53FF2CFB8B27F552C3FD81557CEC86E19CF4BDE136781E28F0AE600C6757699F3BA8598AE6X9zFF" w:history="1">
        <w:r>
          <w:rPr>
            <w:rFonts w:ascii="Times New Roman" w:hAnsi="Times New Roman" w:cs="Times New Roman"/>
            <w:sz w:val="24"/>
            <w:szCs w:val="24"/>
          </w:rPr>
          <w:t xml:space="preserve">Положения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управлении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депутата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от 21.12.2018 г. № 71.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управления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полномочий в сфере социальной защиты населения, в том числе социальной защиты семьи, женщин и детей, опеки и попечительства в отношении несовершеннолетних детей, совершеннолетних недееспособных или не полностью дееспособных граждан,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обслуживания населения, организации переподготовки и повышения квалификации работников системы социальной защиты населения, а также по предоставлению государственных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управления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путей и методов эффективного развития системы социальной защиты населения 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включая социальное обслуживание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полномочий исполн</w:t>
      </w:r>
      <w:r>
        <w:rPr>
          <w:rFonts w:ascii="Times New Roman" w:hAnsi="Times New Roman" w:cs="Times New Roman"/>
          <w:sz w:val="24"/>
          <w:szCs w:val="24"/>
        </w:rPr>
        <w:t xml:space="preserve">ительного органа государственной власти Белгородской области в сфере социальной защиты, а также полномочий Российской Федерации в указанной сфере, переданных в соответствии с федеральным законодательством для осуществления органами местного самоуправления;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руководство в сфере социальной защиты населения, опеки и попечительства, а также координация деятельности в сфере вопросов социальной защиты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доступности и качества социальных услуг в соответствии с требованиями государственных стандартов;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единой политики в области внедрения новых социальных и информационных технологий в пределах своей компетенции;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системы работы с ветеранами и инвалидами, семьями с детьми, малоимущими гражданами, в том числе путем адресной социальной поддержки на основе социальных контрактов;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системы работы с детьми из неблагополучных семей, с детьми-сиротами и детьми, оставшимися без попечения родителей, с детьми с ограниченными возможностями;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кадровой политики в сфере социальной защиты населения Белгородской области;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международного и межрегионального сотрудничества в области социальной защиты населения, опеки и попечительства;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государственной политики поддержки деятельности социально ориентированных некоммерческих общественных организаций, направленных на защиту интересов ветеранов и инвалидов, семей с детьми.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реализации долгосрочных целевых программ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указывает на результативность использования программно-целевых ме</w:t>
      </w:r>
      <w:r>
        <w:rPr>
          <w:rFonts w:ascii="Times New Roman" w:hAnsi="Times New Roman" w:cs="Times New Roman"/>
          <w:sz w:val="24"/>
          <w:szCs w:val="24"/>
        </w:rPr>
        <w:t xml:space="preserve">тодов повышения эффективности использования финансовых средств, выделяемых на развитие отрасли.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сохраняется проблема обеспечения выполнения финансирования основных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программы, доведения областных и муниципальных бюджетных средств до непосредственных их получателей, достижения прогнозных показателей, соответствия количества и качества предоставления государственных услуг финансовым затратам на их оказание.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требует дальнейшего совершенствовани</w:t>
      </w:r>
      <w:r>
        <w:rPr>
          <w:rFonts w:ascii="Times New Roman" w:hAnsi="Times New Roman" w:cs="Times New Roman"/>
          <w:sz w:val="24"/>
          <w:szCs w:val="24"/>
        </w:rPr>
        <w:t xml:space="preserve">я организации и управления государственной программой на всех уровнях ее реализации, создания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дальнейшее совершенствование взаимоотношений региональных и муниципальных органов упра</w:t>
      </w:r>
      <w:r>
        <w:rPr>
          <w:rFonts w:ascii="Times New Roman" w:hAnsi="Times New Roman" w:cs="Times New Roman"/>
          <w:sz w:val="24"/>
          <w:szCs w:val="24"/>
        </w:rPr>
        <w:t xml:space="preserve">вления социальной защиты населения, ответственных за выполнение государственной программы, что позволит обеспечить повышение эффективности использования бюджетных средств, выделяемых на ее финансовое обеспечение и достижение предусмотренных в подпрограмме 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 показателей.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достижения максимального эффекта от уже предпринятых действий в сфере социальной защиты населения необходима концентрация участия в решении следующих проблем социальной защиты населения: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Направленность всей системы управления социальной защиты населения на ускорение ее модернизации и инновационного развития.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Увеличение доли средств федерального, регионального и муниципального бюджетов в финансировании мероприятий муниципальной программы.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Привлечение отраслевых союзов, ассоциаций и саморегулируемых организаций на добровольной основе к участию в реализации мероприятий социальной защиты населения.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Цели,</w:t>
      </w:r>
      <w:r>
        <w:rPr>
          <w:rFonts w:ascii="Times New Roman" w:hAnsi="Times New Roman" w:cs="Times New Roman"/>
          <w:sz w:val="24"/>
          <w:szCs w:val="24"/>
        </w:rPr>
        <w:t xml:space="preserve"> задачи, сроки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этапы реализации подпрограммы 5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5 направлена на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полномочий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</w:t>
      </w:r>
      <w:r>
        <w:rPr>
          <w:rFonts w:ascii="Times New Roman" w:hAnsi="Times New Roman" w:cs="Times New Roman"/>
          <w:sz w:val="24"/>
          <w:szCs w:val="24"/>
        </w:rPr>
        <w:t xml:space="preserve">роприятия вышеперечисленных подпрограмм позволят обеспечить осуществление цели и решение задач муниципальной программы, а также достижение конечных и непосредственных результатов, предусмотренных муниципальной программой и входящих в ее состав подпрограмм.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подпрограммы 5 является обеспечение эффективной деятельности органов местного самоуправления в сфере социальной защиты населения.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решение следующих задач: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Задача 1. Обеспечение управлением реализации мероприятий муниципальной программы.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Задача 2. Реализация переданных полномочий в сфере социальной защиты населения.  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Сроки реализации подпрограммы 5 - 2015 – 2025  годы. Этапы реализации подпрограммы 5: 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подпрограммы 5: 2015 - 2020 годы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подпрограммы 5: 2021-2025 года.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реализации подпрограммы 5 представлен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 xml:space="preserve">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 Обоснование выделения системы мероприятий и краткое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мероприятий подпрограммы 5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задачи 1 «Реализация переданных полномочий в сфере социальной защиты населения» включает в себя: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деятельности и выполнение </w:t>
      </w:r>
      <w:r>
        <w:rPr>
          <w:rFonts w:ascii="Times New Roman" w:hAnsi="Times New Roman" w:cs="Times New Roman"/>
          <w:sz w:val="24"/>
          <w:szCs w:val="24"/>
        </w:rPr>
        <w:t xml:space="preserve">функций управления социальной защиты населения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социальной политики и осуществлению отраслевого управления в сфере социальной защиты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координация деятельности отделов социальной защиты населения, иных организаций, осуществляющих свою деятельность в сфере социальной защиты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управления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 управлением соц</w:t>
      </w:r>
      <w:r>
        <w:rPr>
          <w:rFonts w:ascii="Times New Roman" w:hAnsi="Times New Roman" w:cs="Times New Roman"/>
          <w:sz w:val="24"/>
          <w:szCs w:val="24"/>
        </w:rPr>
        <w:t xml:space="preserve">иальной защиты населения Белгородской области в целях предоставления мер социальной поддержки из средств федерального и областного бюджета для реализации мероприятий, предусмотренных государственной программой, определенных в ней показателей (индикаторов);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прочих мер.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задачи 2 «Обеспечение управлением реализации мероприятий муниципальной программы»  необходимо реализовать следующие основные мероприятия: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5.1. Организация предоставления отдельных мер социальной защиты населения за счет средств областного бюджета (аппарат).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5.2.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5.3. Осуществление деятельности по опеке и попечительству в отношении совершеннолетних лиц.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5.4. Организация предоставления ежемесячных денежных компенсаций расходов по оплате жилищно-коммунальных услуг.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5.5. Организация предоставления социального пособия на погребение.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5.6. Обеспечение деятельности (оказания услуг) муниципальных учреждений (организаций).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 мероприятий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исполнения органами местного самоуправления функций по организации осуществления полномочий в сфере социальной защиты населения в соответствии с </w:t>
      </w:r>
      <w:hyperlink r:id="rId109" w:tooltip="consultantplus://offline/ref=650144EFB34E53FF2CFB8B27F552C3FD81557CEC87E29EF0BB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от 14 января 2008 года N 185 "О наделении органов местного самоуправления полномочиями в сфере социальной защиты населения".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подпрограммы 5.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5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Показателем конечного результата подпрограммы 5 является обеспечение среднего уровня достижения целевых показателей программы не менее 95 процентов.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динамике значений показателей конечного и непосредственного результатов представлены в </w:t>
      </w:r>
      <w:hyperlink w:tooltip="#Par1360" w:anchor="Par136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приложении №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подпрограммы 5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5 в 2015 - 2020 годах за счет всех источников финансирования составит 103 926,2 тыс. рублей.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финансового обеспечения реализации подпрограммы 5 за 2015 - 2020 годы за счет средств областного бюджета составляет 102 440,8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2015 - 2020 годах за счет средств бюджет городского округа составит 1 485,4 тыс. руб. в том числе по годам: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–137,0 тыс. рублей;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–4,1 тыс. рублей;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–686,2 тыс. рублей;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–658,1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Второй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5 в 2021 - 2025 годах за счет всех источников финансирования составит </w:t>
      </w:r>
      <w:r>
        <w:rPr>
          <w:rFonts w:ascii="Times New Roman" w:hAnsi="Times New Roman" w:cs="Times New Roman"/>
          <w:sz w:val="24"/>
          <w:szCs w:val="24"/>
        </w:rPr>
        <w:t xml:space="preserve">119 421,5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финансового обеспечения реализации подпрограммы 5 за 2021 - 2025 годы за счет средств областного бюджета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113 882,0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средств бюджет городского округа составит </w:t>
      </w:r>
      <w:r>
        <w:rPr>
          <w:rFonts w:ascii="Times New Roman" w:hAnsi="Times New Roman" w:cs="Times New Roman"/>
          <w:sz w:val="24"/>
          <w:szCs w:val="24"/>
        </w:rPr>
        <w:t xml:space="preserve">3 755,0</w:t>
      </w:r>
      <w:r>
        <w:rPr>
          <w:rFonts w:ascii="Times New Roman" w:hAnsi="Times New Roman" w:cs="Times New Roman"/>
          <w:sz w:val="24"/>
          <w:szCs w:val="24"/>
        </w:rPr>
        <w:t xml:space="preserve"> тыс. руб. в том числе по годам: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–709,0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–3 046,0 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в 2021 - 2025 годах за счет резервного фонда администрации Валуйского городского округа составит </w:t>
      </w:r>
      <w:r>
        <w:rPr>
          <w:rFonts w:ascii="Times New Roman" w:hAnsi="Times New Roman" w:cs="Times New Roman"/>
          <w:sz w:val="24"/>
          <w:szCs w:val="24"/>
        </w:rPr>
        <w:t xml:space="preserve">1 778,5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и прогнозная (справочная)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приложениях №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и 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5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5 подлежит ежегодному уточнению в рамках подготовки проекта бюджета 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Подпрограмма 6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6 «</w:t>
      </w:r>
      <w:r>
        <w:rPr>
          <w:rFonts w:ascii="Times New Roman" w:hAnsi="Times New Roman" w:cs="Times New Roman"/>
          <w:sz w:val="24"/>
          <w:szCs w:val="24"/>
        </w:rPr>
        <w:t xml:space="preserve">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065" w:type="dxa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5"/>
        <w:gridCol w:w="2198"/>
        <w:gridCol w:w="739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59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6)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ответственный за реализацию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- МГН)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мероприятий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преодоление социальной разобщенности в обществе и формирование позитивного отношения к проблемам инвалидов, таких как: творческие фестивали, конкурсы инвалидов и детей-инвалидов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подпрограммы 6:  2015 - 2020 годы.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 подпрограммы 6: 2021-2025 годы.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общий объем финансирования подпрограммы 6 в 2015 - 2020 годах за счет всех источников финансирования составит 2521,4 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подпрограммы 6 в 2015 - 2020 годах за счет средств областного бюджета составит 583,6 тыс. рублей;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в 2015 - 2020 годах за счет средств федерального бюджета составит 1 854,0 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городского округа 83,8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год- 23,8 тыс. руб.;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60,0 тыс. руб.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6 в 2021 - 2025 годах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4 939,3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финансового обеспечения реализации подпрограммы 6 за 2021 - 2025 годы за счет средств областного бюджета составляет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3 911,6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программы в 2021 - 2025 годах за счет средств федерального бюджета составит 0 тыс. руб.;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за счет средств бюджета городского округа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1 027,7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-  778,0 тыс. руб.;</w:t>
            </w:r>
            <w:r/>
          </w:p>
          <w:p>
            <w:pPr>
              <w:ind w:firstLine="540"/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 51,7 тыс. руб.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реализации подпрограммы 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90 процентов к 2025 году.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Доля инвалидов, в том числе детей-инвалидов, принимающих активное участие в мероприятиях культурно-оздоровительного характера, в общей численности этой категории до 82 процентов в 2025 году.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6, описание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проблем в указанной сфере и прогноз ее развития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6 разработана в соответствии с </w:t>
      </w:r>
      <w:hyperlink r:id="rId110" w:tooltip="consultantplus://offline/ref=650144EFB34E53FF2CFB8B31F63E99F0875F20E981E692A6E4BE6D254921FAF927433E152D923AA8X5z1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7 ноября 2008 года № 1662-р, </w:t>
      </w:r>
      <w:hyperlink r:id="rId111" w:tooltip="consultantplus://offline/ref=650144EFB34E53FF2CFB952AE33E99F0845D2AE38BE3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распоряжением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ноября 2012 года № 2181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tooltip="consultantplus://offline/ref=650144EFB34E53FF2CFB8B31F63E99F0845827E482E492A6E4BE6D2549X2z1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26 ноября 2012 года № 1225 «</w:t>
      </w:r>
      <w:r>
        <w:rPr>
          <w:rFonts w:ascii="Times New Roman" w:hAnsi="Times New Roman" w:cs="Times New Roman"/>
          <w:sz w:val="24"/>
          <w:szCs w:val="24"/>
        </w:rPr>
        <w:t xml:space="preserve">Опредоставлениисубсидийизфедеральногобюджетанареализациюмероприятий государственной программы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 </w:t>
      </w:r>
      <w:r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некоторых постановлений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tooltip="consultantplus://offline/ref=650144EFB34E53FF2CFB8B27F552C3FD81557CEC86E39BF6B3BC3C704724F2A96F53705020933AA8598BXEz6F" w:history="1">
        <w:r>
          <w:rPr>
            <w:rFonts w:ascii="Times New Roman" w:hAnsi="Times New Roman" w:cs="Times New Roman"/>
            <w:sz w:val="24"/>
            <w:szCs w:val="24"/>
          </w:rPr>
          <w:t xml:space="preserve">Концепцией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Белгородской области на среднесрочный период, утвержденной постановлением главы администрации Белгородской области от 29 декабря 2000 года № 794, </w:t>
      </w:r>
      <w:hyperlink r:id="rId114" w:tooltip="consultantplus://offline/ref=650144EFB34E53FF2CFB8B27F552C3FD81557CEC86E399F8BE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от 2 апреля 2009 года № 265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обеспечении беспрепятственного доступа инвалидов и других маломобильных групп населения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объектам социальной, транспортной, инженерной, производственной инфраструктуры, средствам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связи в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tooltip="consultantplus://offline/ref=650144EFB34E53FF2CFB8B27F552C3FD81557CEC87EC98F1BD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27 мая 2013 года № 202-пп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государственных программ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tooltip="consultantplus://offline/ref=650144EFB34E53FF2CFB8B27F552C3FD81557CEC87ED9DF6BE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от 7 октября 2013 года № 401-пп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государственных программ Белгородской области", а также во исполнение </w:t>
      </w:r>
      <w:hyperlink r:id="rId117" w:tooltip="consultantplus://offline/ref=650144EFB34E53FF2CFB8B27F552C3FD81557CEC80ED9AF0BD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областиот23 октября 2010года №353-пп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долгосрочной целевой программе Белгородской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 </w:t>
      </w:r>
      <w:r>
        <w:rPr>
          <w:rFonts w:ascii="Times New Roman" w:hAnsi="Times New Roman" w:cs="Times New Roman"/>
          <w:sz w:val="24"/>
          <w:szCs w:val="24"/>
        </w:rPr>
        <w:t xml:space="preserve">на 2011 - 2015 годы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распоряжения администрации муниципального района от 25.07.2013 № 1617-р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на 2013 - 2015 годы по реализации долгосрочной </w:t>
      </w:r>
      <w:r>
        <w:rPr>
          <w:rFonts w:ascii="Times New Roman" w:hAnsi="Times New Roman" w:cs="Times New Roman"/>
          <w:sz w:val="24"/>
          <w:szCs w:val="24"/>
        </w:rPr>
        <w:t xml:space="preserve">целевой программы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 </w:t>
      </w:r>
      <w:r>
        <w:rPr>
          <w:rFonts w:ascii="Times New Roman" w:hAnsi="Times New Roman" w:cs="Times New Roman"/>
          <w:sz w:val="24"/>
          <w:szCs w:val="24"/>
        </w:rPr>
        <w:t xml:space="preserve">на 2011 - 2015 годы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к концу 2015 года выполнено следующие целевые показателей: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зданий и сооружений, инженерной инфраструктуры, оборудованных с учетом потребностей инвалидов (ед.), - до 6 ед.;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инвалидов, прошедших социально-культурную и социально-средовую реабилитацию, в общем количестве инвалидов</w:t>
      </w:r>
      <w:r>
        <w:rPr>
          <w:rFonts w:ascii="Times New Roman" w:hAnsi="Times New Roman" w:cs="Times New Roman"/>
          <w:sz w:val="24"/>
          <w:szCs w:val="24"/>
        </w:rPr>
        <w:t xml:space="preserve"> (%) - </w:t>
      </w:r>
      <w:r>
        <w:rPr>
          <w:rFonts w:ascii="Times New Roman" w:hAnsi="Times New Roman" w:cs="Times New Roman"/>
          <w:sz w:val="24"/>
          <w:szCs w:val="24"/>
        </w:rPr>
        <w:t xml:space="preserve">до 89%.</w:t>
      </w:r>
      <w:r/>
    </w:p>
    <w:p>
      <w:pPr>
        <w:ind w:firstLine="540"/>
        <w:jc w:val="both"/>
        <w:spacing w:lineRule="auto" w:line="240" w:after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2018 год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проживают 8350 инвалидов, из них: инвалид</w:t>
      </w:r>
      <w:r>
        <w:rPr>
          <w:rFonts w:ascii="Times New Roman" w:hAnsi="Times New Roman" w:cs="Times New Roman"/>
          <w:sz w:val="24"/>
          <w:szCs w:val="24"/>
        </w:rPr>
        <w:t xml:space="preserve">ов 1 группы - 545 человек, инвалидов 2 группы - 5331 человек, инвалидов 3 группы –2474 человека, детей-инвалидов - 205 человек. При этом 111 чел. является инвалидом-колясочником, 250 чел. - слепые и слабовидящие, 83 чел. относится к глухим и слабослышащим.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формирования доступной среды для инвалидов и других маломобильных групп населения, повышения доступности реабилитационных услуг и улучшения качества жизни инвалидов принят </w:t>
      </w:r>
      <w:hyperlink r:id="rId118" w:tooltip="consultantplus://offline/ref=650144EFB34E53FF2CFB8B27F552C3FD81557CEC86E399F8BE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Белгородской области от 2 апр</w:t>
      </w:r>
      <w:r>
        <w:rPr>
          <w:rFonts w:ascii="Times New Roman" w:hAnsi="Times New Roman" w:cs="Times New Roman"/>
          <w:sz w:val="24"/>
          <w:szCs w:val="24"/>
        </w:rPr>
        <w:t xml:space="preserve">еля 2009 года № 265 "Об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области", а также </w:t>
      </w:r>
      <w:hyperlink r:id="rId119" w:tooltip="consultantplus://offline/ref=650144EFB34E53FF2CFB8B27F552C3FD81557CEC80ED9AF0BD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Белгородской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23.10.2010 № 353-пп "О долгосрочной целевой программе Белгородской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 </w:t>
      </w:r>
      <w:r>
        <w:rPr>
          <w:rFonts w:ascii="Times New Roman" w:hAnsi="Times New Roman" w:cs="Times New Roman"/>
          <w:sz w:val="24"/>
          <w:szCs w:val="24"/>
        </w:rPr>
        <w:t xml:space="preserve">на 2011 - 2015 годы", во </w:t>
      </w:r>
      <w:r>
        <w:rPr>
          <w:rFonts w:ascii="Times New Roman" w:hAnsi="Times New Roman" w:cs="Times New Roman"/>
          <w:sz w:val="24"/>
          <w:szCs w:val="24"/>
        </w:rPr>
        <w:t xml:space="preserve">исполнение</w:t>
      </w:r>
      <w:r>
        <w:rPr>
          <w:rFonts w:ascii="Times New Roman" w:hAnsi="Times New Roman" w:cs="Times New Roman"/>
          <w:sz w:val="24"/>
          <w:szCs w:val="24"/>
        </w:rPr>
        <w:t xml:space="preserve"> которого распоряжением администрации муниципального района от  25.11.2015 года № 1455-р утвержден план мероприятий на по реализации данной программы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из всех источников средств бюджетов направлено на создание архитектурной доступности в общественно значимых учреждениях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установка пандусов, лифтов, реконструкция дверных проемов, санузлов и т.д.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программных мероприятий проводится работа по предоставлению инвалидам дополнительных мер социальной поддержки, направленных на улучшение их социального положения, повышение качества жизн</w:t>
      </w:r>
      <w:r>
        <w:rPr>
          <w:rFonts w:ascii="Times New Roman" w:hAnsi="Times New Roman" w:cs="Times New Roman"/>
          <w:sz w:val="24"/>
          <w:szCs w:val="24"/>
        </w:rPr>
        <w:t xml:space="preserve">и, оказывались услуги социальной и культурной реабилитации, принимались меры по обеспечению беспрепятственного доступа инвалидов к информации и объектам социальной инфраструктуры, обучению и образованию, проведению физкультурно-оздоровительных мероприятий.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межведомственное взаимодействие с органами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области, территориальными органами федеральных органов исполнительной власти, органами местного самоуправления, общественными организациями, объединяющими инвалидов, по созданию равных возможностей для инвалидов в различных сферах жизни общества.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проводимой работе инвалиды стали занимать более активную жизненную позицию, повысился уровень их социальной защищенности и обеспеченности, доступа к культурным ценностям, образовательным, информационным программам.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проведена работа по обследованию и паспортизации объектов и услуг в приоритетных сферах жизнедеятельности инвалидов. Целью проведения паспортизации объектов является объективная оценка состояния их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для указанных категорий граждан, а также создание на основании достоверной и полной информации об указанных объектах реестра объектов социальной инфраструктуры, доступных для инвалидов, а также объектов социальной инфраструктуры, подлежащих адап</w:t>
      </w:r>
      <w:r>
        <w:rPr>
          <w:rFonts w:ascii="Times New Roman" w:hAnsi="Times New Roman" w:cs="Times New Roman"/>
          <w:sz w:val="24"/>
          <w:szCs w:val="24"/>
        </w:rPr>
        <w:t xml:space="preserve">тации, и разработка необходимых мер, обеспечивающих их доступность.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информационно-телекоммуникационной сети Интернет.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условий, повышающих качество жизни инвалидов, организована деятельность по пассажирской перевозке лиц с ограниченными возможностями к социально значимым объектам, таким как областная клиническая больница имени </w:t>
      </w:r>
      <w:r>
        <w:rPr>
          <w:rFonts w:ascii="Times New Roman" w:hAnsi="Times New Roman" w:cs="Times New Roman"/>
          <w:sz w:val="24"/>
          <w:szCs w:val="24"/>
        </w:rPr>
        <w:t xml:space="preserve">Святителя </w:t>
      </w:r>
      <w:r>
        <w:rPr>
          <w:rFonts w:ascii="Times New Roman" w:hAnsi="Times New Roman" w:cs="Times New Roman"/>
          <w:sz w:val="24"/>
          <w:szCs w:val="24"/>
        </w:rPr>
        <w:t xml:space="preserve">Иоасафа</w:t>
      </w:r>
      <w:r>
        <w:rPr>
          <w:rFonts w:ascii="Times New Roman" w:hAnsi="Times New Roman" w:cs="Times New Roman"/>
          <w:sz w:val="24"/>
          <w:szCs w:val="24"/>
        </w:rPr>
        <w:t xml:space="preserve"> и онкологический диспансер г. Белгорода. </w:t>
      </w:r>
      <w:r>
        <w:rPr>
          <w:rFonts w:ascii="Times New Roman" w:hAnsi="Times New Roman" w:cs="Times New Roman"/>
          <w:sz w:val="24"/>
          <w:szCs w:val="24"/>
        </w:rPr>
        <w:t xml:space="preserve">Кроме того, во исполнение </w:t>
      </w:r>
      <w:hyperlink r:id="rId120" w:tooltip="consultantplus://offline/ref=650144EFB34E53FF2CFB8B27F552C3FD81557CEC80E49BF7BF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Белгородской области в редакции от 19.01.2009 № 7-пп "О введении на территории Белгородской области единого социального проездного билета" главой администрации муниципального района "Город Валуйки и </w:t>
      </w:r>
      <w:r>
        <w:rPr>
          <w:rFonts w:ascii="Times New Roman" w:hAnsi="Times New Roman" w:cs="Times New Roman"/>
          <w:sz w:val="24"/>
          <w:szCs w:val="24"/>
        </w:rPr>
        <w:t xml:space="preserve">Валуйский</w:t>
      </w:r>
      <w:r>
        <w:rPr>
          <w:rFonts w:ascii="Times New Roman" w:hAnsi="Times New Roman" w:cs="Times New Roman"/>
          <w:sz w:val="24"/>
          <w:szCs w:val="24"/>
        </w:rPr>
        <w:t xml:space="preserve"> район" принято постановление от 19.10.2007 № 245 "Об утверждении Порядка расчетов с перевозчиками, осуществляющими перевозку льготных категорий граждан в городе Валуйки и Валуйском районе по единым социальным проездным билетам", которым</w:t>
      </w:r>
      <w:r>
        <w:rPr>
          <w:rFonts w:ascii="Times New Roman" w:hAnsi="Times New Roman" w:cs="Times New Roman"/>
          <w:sz w:val="24"/>
          <w:szCs w:val="24"/>
        </w:rPr>
        <w:t xml:space="preserve"> утвержден порядок расчетов с перевозчиками по единым социальным проездным билетам (ЕСПБ) с использованием проездных талонов по опыту администрации города Белгорода. Введение талонов стало вы</w:t>
      </w:r>
      <w:r>
        <w:rPr>
          <w:rFonts w:ascii="Times New Roman" w:hAnsi="Times New Roman" w:cs="Times New Roman"/>
          <w:sz w:val="24"/>
          <w:szCs w:val="24"/>
        </w:rPr>
        <w:t xml:space="preserve">нужденной мерой для повышения качества предоставления транспортного обслуживания льготных категорий граждан, по их непосредственной инициативе, и для ведения ежемесячного учета лиц, пользующихся едиными социальными проездными билетами, а также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я выплаты компенсации перевозчикам по предоставленным талонам льготников. Стоимость талона определяется исходя из суммы, полученной от реализации ЕСПБ и дотации из областного бюджета. Единые социальные проездные билеты приобретаются в заявительном порядке.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предотвращения роста инвалидности среди населения Белгородской области постановлением Правительства Белгородской области от 28 января 2005 года № 24-пп утвержден </w:t>
      </w:r>
      <w:hyperlink r:id="rId121" w:tooltip="consultantplus://offline/ref=650144EFB34E53FF2CFB8B27F552C3FD81557CEC86E291F6BBE136781E28F0AE600C6757699F3BXAz0F" w:history="1">
        <w:r>
          <w:rPr>
            <w:rFonts w:ascii="Times New Roman" w:hAnsi="Times New Roman" w:cs="Times New Roman"/>
            <w:sz w:val="24"/>
            <w:szCs w:val="24"/>
          </w:rPr>
          <w:t xml:space="preserve"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протезно-ортопедических изделий, пре</w:t>
      </w:r>
      <w:r>
        <w:rPr>
          <w:rFonts w:ascii="Times New Roman" w:hAnsi="Times New Roman" w:cs="Times New Roman"/>
          <w:sz w:val="24"/>
          <w:szCs w:val="24"/>
        </w:rPr>
        <w:t xml:space="preserve">доставляемых гражданам, не имеющим группы инвалидности, по медицинским показаниям. Но выделяемые средства не позволяют обеспечить всех граждан, подавших заявки на получение протезно-ортопедических изделий, в среднем ежегодный охват составляет 70 процентов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обратившихся.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анализ проводимой работы по решению социальных проблем инвалидов пока</w:t>
      </w:r>
      <w:r>
        <w:rPr>
          <w:rFonts w:ascii="Times New Roman" w:hAnsi="Times New Roman" w:cs="Times New Roman"/>
          <w:sz w:val="24"/>
          <w:szCs w:val="24"/>
        </w:rPr>
        <w:t xml:space="preserve">зывает, что вопросы совершенствования комплексной реабилитации инвалидов, обеспечения доступной среды для инвалидов, повышения их уровня социально-экономического положения, обеспечения условий для полноценной жизни в обществе ввиду высоких показателей забо</w:t>
      </w:r>
      <w:r>
        <w:rPr>
          <w:rFonts w:ascii="Times New Roman" w:hAnsi="Times New Roman" w:cs="Times New Roman"/>
          <w:sz w:val="24"/>
          <w:szCs w:val="24"/>
        </w:rPr>
        <w:t xml:space="preserve">леваемости, инвалидности по-прежнему остаются весьма актуальными и сложными. Все еще существуют препятствия, которые не позволяют инвалидам в полной мере осуществлять свои права и свободы и осложняют их всестороннее участие в общественной жизни. Остается н</w:t>
      </w:r>
      <w:r>
        <w:rPr>
          <w:rFonts w:ascii="Times New Roman" w:hAnsi="Times New Roman" w:cs="Times New Roman"/>
          <w:sz w:val="24"/>
          <w:szCs w:val="24"/>
        </w:rPr>
        <w:t xml:space="preserve">ерешенной важнейшая социальная задача - создание равных возможностей для инвалидов во всех сферах жизни общества - это здравоохранение, социальная защита и социальное обслуживание, транспорт, связь, образование, физкультура и спорт, культурная жизнь и т.д.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проблемы в организации работы по развитию физической культуры и спо</w:t>
      </w:r>
      <w:r>
        <w:rPr>
          <w:rFonts w:ascii="Times New Roman" w:hAnsi="Times New Roman" w:cs="Times New Roman"/>
          <w:sz w:val="24"/>
          <w:szCs w:val="24"/>
        </w:rPr>
        <w:t xml:space="preserve">рта среди инвалидов еще остаются нерешенными. Это и неприспособленность материальной спортивной базы к особенностям спорта среди инвалидов, и недостаточное количество спортивных мероприятий, и недостаточность специалистов по адаптивной физической культуре.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потребность в обустройстве и приспособлении учреждений здравоохранения с целью обеспечения их доступности для 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преодоления социальной разобщенности в обществе и позитивного отношения к пробле</w:t>
      </w:r>
      <w:r>
        <w:rPr>
          <w:rFonts w:ascii="Times New Roman" w:hAnsi="Times New Roman" w:cs="Times New Roman"/>
          <w:sz w:val="24"/>
          <w:szCs w:val="24"/>
        </w:rPr>
        <w:t xml:space="preserve">мам инвалидов требуется проведение масштабных просветительских кампаний, направленных на акцентирование внимания общественности на преимущества, которые оно получает от участия инвалидов в политической, социальной, экономической и культурной жизни региона.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поставленных задач будет осуществляться в ходе реализации подпрограммы 6.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6 подготовлена для участия в государственной </w:t>
      </w:r>
      <w:hyperlink r:id="rId122" w:tooltip="consultantplus://offline/ref=650144EFB34E53FF2CFB952AE33E99F0875620E68AE092A6E4BE6D254921FAF927433E152D923AA9X5zCF" w:history="1">
        <w:r>
          <w:rPr>
            <w:rFonts w:ascii="Times New Roman" w:hAnsi="Times New Roman" w:cs="Times New Roman"/>
            <w:sz w:val="24"/>
            <w:szCs w:val="24"/>
          </w:rPr>
          <w:t xml:space="preserve">программе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2. Цели, </w:t>
      </w:r>
      <w:r>
        <w:rPr>
          <w:rFonts w:ascii="Times New Roman" w:hAnsi="Times New Roman" w:cs="Times New Roman"/>
          <w:sz w:val="24"/>
          <w:szCs w:val="24"/>
        </w:rPr>
        <w:t xml:space="preserve">задачи и этапы реализации подпрограммы 6.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6 будут реализованы мероприятия, направленные на формирование доступной среды для инвалидов и других маломобильных групп </w:t>
      </w:r>
      <w:r>
        <w:rPr>
          <w:rFonts w:ascii="Times New Roman" w:hAnsi="Times New Roman" w:cs="Times New Roman"/>
          <w:sz w:val="24"/>
          <w:szCs w:val="24"/>
        </w:rPr>
        <w:t xml:space="preserve">населения, повышение уровня доступности объектов и услуг в приоритетных сферах жизнедеятельности, а также качества жизни инвалидов, интеграци</w:t>
      </w:r>
      <w:r>
        <w:rPr>
          <w:rFonts w:ascii="Times New Roman" w:hAnsi="Times New Roman" w:cs="Times New Roman"/>
          <w:sz w:val="24"/>
          <w:szCs w:val="24"/>
        </w:rPr>
        <w:t xml:space="preserve">ю их в современное общество. Все мероприятия подпрограммы 6 направлены на социальную адаптацию инвалидов, позволяющую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6.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(далее - МГН).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основной цели подпрограммы 6 будет осуществляться за счет решения следующих задач: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мероприятий в рамках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преодоление социальной разобщенности в обществе и формирование позитивного отношения к проблемам инвалидов, таких как: творческие фестивали, конкурсы инвалидов и детей-инвалидов.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повышению уровня доступности будут проводиться на объектах здравоохранения, образования, культуры и искусства, физической культуры и спорта, социальной защиты населения, по труду и занятости населения, транспорта, информации и связи.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доступной среды запланировано достигнуть путем адаптации и дооборудования объектов средствами адаптации (устройство пандусов, установка световой и звуковой информирующей сигнализации, оборудование санузлов, адаптация лифтов, оснащение тактил</w:t>
      </w:r>
      <w:r>
        <w:rPr>
          <w:rFonts w:ascii="Times New Roman" w:hAnsi="Times New Roman" w:cs="Times New Roman"/>
          <w:sz w:val="24"/>
          <w:szCs w:val="24"/>
        </w:rPr>
        <w:t xml:space="preserve">ьными указателями и плиткой, информационными табло для глухих и слабослышащих, устройство подъемных механизмов, расширение дверных проемов и др.), а также путем оборудования подвижного состава автомобильного пассажирского автотранспорта устройствами аудио-</w:t>
      </w:r>
      <w:r>
        <w:rPr>
          <w:rFonts w:ascii="Times New Roman" w:hAnsi="Times New Roman" w:cs="Times New Roman"/>
          <w:sz w:val="24"/>
          <w:szCs w:val="24"/>
        </w:rPr>
        <w:t xml:space="preserve">видео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, приобретения транспортных средств, оборудованных для</w:t>
      </w:r>
      <w:r>
        <w:rPr>
          <w:rFonts w:ascii="Times New Roman" w:hAnsi="Times New Roman" w:cs="Times New Roman"/>
          <w:sz w:val="24"/>
          <w:szCs w:val="24"/>
        </w:rPr>
        <w:t xml:space="preserve"> перевозки 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в рамках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преодо</w:t>
      </w:r>
      <w:r>
        <w:rPr>
          <w:rFonts w:ascii="Times New Roman" w:hAnsi="Times New Roman" w:cs="Times New Roman"/>
          <w:sz w:val="24"/>
          <w:szCs w:val="24"/>
        </w:rPr>
        <w:t xml:space="preserve">ление социальной разобщенности в обществе и формирование позитивного отношения к проблемам инвалидов, таких как: творческие фестивали, конкурсы инвалидов и детей-инвалидов. Например, ежегодно в ноябре проводится конкурс творческих работ детей-инвалидов "Я </w:t>
      </w:r>
      <w:r>
        <w:rPr>
          <w:rFonts w:ascii="Times New Roman" w:hAnsi="Times New Roman" w:cs="Times New Roman"/>
          <w:sz w:val="24"/>
          <w:szCs w:val="24"/>
        </w:rPr>
        <w:t xml:space="preserve">- автор!" с награждением победителей почетными грамотами и ценными призами. Конкурсные работы, победившие в смотре-конкурсе, направляются для участия в Белгородском областном смотре-конкурсе творческих работ детей с ограниченными возможностями по здоровью.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Совместным приказом управления социальной защиты населения и ОГБУЗ "</w:t>
      </w: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ЦРБ" от 16.06.2006 № 113 "О взаимодействии органов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" и ОГБУЗ "</w:t>
      </w:r>
      <w:r>
        <w:rPr>
          <w:rFonts w:ascii="Times New Roman" w:hAnsi="Times New Roman" w:cs="Times New Roman"/>
          <w:sz w:val="24"/>
          <w:szCs w:val="24"/>
        </w:rPr>
        <w:t xml:space="preserve">Валуйская</w:t>
      </w:r>
      <w:r>
        <w:rPr>
          <w:rFonts w:ascii="Times New Roman" w:hAnsi="Times New Roman" w:cs="Times New Roman"/>
          <w:sz w:val="24"/>
          <w:szCs w:val="24"/>
        </w:rPr>
        <w:t xml:space="preserve"> ЦРБ" по вопросу комплексной реабилитации детей-инвалидов" проводится оздоровление детей-инвалидов по восстановлению психического и социальног</w:t>
      </w:r>
      <w:r>
        <w:rPr>
          <w:rFonts w:ascii="Times New Roman" w:hAnsi="Times New Roman" w:cs="Times New Roman"/>
          <w:sz w:val="24"/>
          <w:szCs w:val="24"/>
        </w:rPr>
        <w:t xml:space="preserve">о здоровья детей. Для организации комплексной реабилитации с 2003 года действует областной центр медико-социальной реабилитации детей и подростков с ограниченными возможностями вс. Веселая Лопань Белгородского района, куда систематически направляются дети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нуждающиеся в реабилитации.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 Обоснование выделения системы мероприятий и краткое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основных мероприятий подпрограммы 6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решения задачи 1 "Повышение уровня доступности объектов социальной инфраструктуры и услуг в прио</w:t>
      </w:r>
      <w:r>
        <w:rPr>
          <w:rFonts w:ascii="Times New Roman" w:hAnsi="Times New Roman" w:cs="Times New Roman"/>
          <w:sz w:val="24"/>
          <w:szCs w:val="24"/>
        </w:rPr>
        <w:t xml:space="preserve">ритетных сферах жизнедеятельности инвалидов в Валуйском  городском округе" будет реализовываться комплекс мероприятий, направленных на обеспечение формирования доступной среды для инвалидов и повышение качества их жизни и интеграции в современное общество.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целях было принято </w:t>
      </w:r>
      <w:hyperlink r:id="rId123" w:tooltip="consultantplus://offline/ref=650144EFB34E53FF2CFB8B27F552C3FD81557CEC86E290F2B1E136781E28F0AEX6z0F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области от 19 августа 2013 года № 343-пп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Белгородской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обеспечения доступной среды для инвалидов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по-прежнему остаются весьма актуальными. Все еще существуют препятствия, которые не позволяют инвалидам с нарушением опорно-двигательного</w:t>
      </w:r>
      <w:r>
        <w:rPr>
          <w:rFonts w:ascii="Times New Roman" w:hAnsi="Times New Roman" w:cs="Times New Roman"/>
          <w:sz w:val="24"/>
          <w:szCs w:val="24"/>
        </w:rPr>
        <w:t xml:space="preserve"> аппарата, проблемами зрения и слуха в полной мере осуществлять свои права и свободы и осложняют их всестороннее участие в общественной жизни. Остается нерешенной задача по созданию равных возможностей для инвалидов в приоритетных сферах жизнедеятельности.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практических мер по формированию доступной среды планируется обустройство и адаптация об</w:t>
      </w:r>
      <w:r>
        <w:rPr>
          <w:rFonts w:ascii="Times New Roman" w:hAnsi="Times New Roman" w:cs="Times New Roman"/>
          <w:sz w:val="24"/>
          <w:szCs w:val="24"/>
        </w:rPr>
        <w:t xml:space="preserve">ъектов социальной инфраструктуры (устройство пандусов, установка световой и звуковой информирующей сигнализации, оборудование санузлов, адаптация лифтов, оснащение тактильными указателями и плитками, дооборудование техническими средствами адаптации и др.).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6.1. Повышение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, включающих в себя следующее: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здравоохранения;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образования;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культуры;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физической культуры и спорта;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социальной защиты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доступности учреждений по труду и занятости населения;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пешеходных переходов.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6.2. Проведение мероприятий в рамках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данного подраздела включают организацию и проведение конкурсов, фестивалей, спортивных мероприятий с участием инвалидов и детей-инвалидов.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задачами подпрограммы 6 основными ее участниками по исполнению мероприятий являются: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культуры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физической культуры и спорта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реализации мероприятий подпрограммы 6 предполагается участие общественных организаций, объединяющих инвалидов, благотворительных и иных некоммерческих и коммерческих организаций.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достижения поставленной цели в подпрограмме 6 будут учитываться финансовые, социальные и информационные риски.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анализа мероприятий, предлагаемых для реализации в рамках подпрограммы 6, выделены следующие риски ее реализации: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финансовые риски связаны с возможным снижением объемов финансирования программных мероприятий из средств областного и муниципального бюджетов.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Возникновение данных рисков может привести к недофинансированию запланированных мероприятий подпрограммы 6;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риски связаны с отсутствием или недостаточностью отчетной информации, используемой в ходе реализации подпрограммы 6.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минимизации информационных рисков в ходе реализации подпрограммы 6 будет проводиться работа, направленная на мониторинг и оценку исполнения целевых показателей (индикаторов) подпрограммы 6.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подпрограммы 6 ежегодно производится на основе использования системы целевых индикаторов.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Прогноз конечных результатов подпрограммы 6.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подпрограммы 6.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6 обеспечивается исполнением комплекса подпрограммных мероприятий, взаимосвязанных между собой и направленных на решение поставленных задач.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 6 осуществляет ответственный исполнитель - управление социальной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управлением финансов и бюджетной политики.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конечных результатов заключается в формировании условий устойчивого развития доступной среды для инвалидов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, а именно: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90 процентов к  2025 году.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доли инвалидов, в том числе детей-инвалидов, принявших участие в мероприятиях культурно-оздоровительного характера, в общей численности этой категории - 82 процента.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достижения конечных результатов необходимо проведение следующих мероприятий: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межведомственного взаимодействия и координации работ соисполнителей подпрограммы 6,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 и систематизация информации о доступности объектов социальной инфраструктуры и услуг в приоритетных сферах жизнедеятельности инвалидов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с целью размещения в информационно-телекоммуникационной сети Интернет;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условий доступности приоритетных объектов и услуг в приоритетных сферах жизнедеятельности инвалидов;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доступности основных видов пассажирского, в том числе наземного, электрического транспорта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доступности и качества реабилитационных услуг для инвалидов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преодоление социальной разобщенности в обществе.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функций в рамках достижения цели подпрограммы 6 будут использованы следующие показатели: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90 процентов в 2025 году;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инвалидов, в том числе детей-инвалидов, принявших участие в мероприятиях культурно-оздоровительного характера, в общей численности этой категории - 82 процента 2025 году.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5. Ресурсное обеспечение подпрограммы 6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подпрограммы 6 в 2015 - 2020 годах за счет всех источников финансирования составит 2521,4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подпрограммы 6 в 2015 - 2020 годах за счет средств областного бюджета составит 583,6 тыс. рублей;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2015 - 2020 годах за счет средств федерального бюджета составит 1 854,0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за счет средств бюджета городского округа 83,8 тыс. руб.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год- 23,8 тыс. руб.;</w:t>
      </w:r>
      <w:r/>
    </w:p>
    <w:p>
      <w:pPr>
        <w:ind w:firstLine="539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– 60,0 тыс. руб.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6 в 2021 - 2025 годах составит </w:t>
      </w:r>
      <w:r>
        <w:rPr>
          <w:rFonts w:ascii="Times New Roman" w:hAnsi="Times New Roman" w:cs="Times New Roman"/>
          <w:sz w:val="24"/>
          <w:szCs w:val="24"/>
        </w:rPr>
        <w:t xml:space="preserve">4 939,3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финансового обеспечения реализации подпрограммы 6 за 2021 - 2025 годы за счет средств областного бюджета составляет </w:t>
      </w:r>
      <w:r>
        <w:rPr>
          <w:rFonts w:ascii="Times New Roman" w:hAnsi="Times New Roman" w:cs="Times New Roman"/>
          <w:sz w:val="24"/>
          <w:szCs w:val="24"/>
        </w:rPr>
        <w:t xml:space="preserve">3 911,6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программы в 2021 - 2025 годах за счет средств федерального бюджета составит 0 тыс. руб.;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объем финансирования за счет средств бюджета городского округа составляет  </w:t>
      </w:r>
      <w:r>
        <w:rPr>
          <w:rFonts w:ascii="Times New Roman" w:hAnsi="Times New Roman" w:cs="Times New Roman"/>
          <w:sz w:val="24"/>
          <w:szCs w:val="24"/>
        </w:rPr>
        <w:t xml:space="preserve">1 027,7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т.ч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-  77,0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год -  121,0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-  778,0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 -  51,7 тыс. руб.;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Валуйского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 годам представлены соответственно в </w:t>
      </w:r>
      <w:hyperlink w:tooltip="#Par2355" w:anchor="Par2355" w:history="1"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tooltip="#Par2685" w:anchor="Par2685" w:history="1"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6 подлежит ежегодному уточнению в рамках подготовки проекта бюджета на очередной финансовый год и плановый период.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851" w:right="851" w:bottom="709" w:left="1701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"</w:t>
      </w:r>
      <w:r>
        <w:rPr>
          <w:rFonts w:ascii="Times New Roman" w:hAnsi="Times New Roman" w:cs="Times New Roman"/>
          <w:sz w:val="24"/>
          <w:szCs w:val="24"/>
        </w:rPr>
        <w:t xml:space="preserve">Социальная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граждан в 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2015-2020гг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7" w:name="Par1360"/>
      <w:r/>
      <w:bookmarkEnd w:id="7"/>
      <w:r>
        <w:rPr>
          <w:rFonts w:ascii="Times New Roman" w:hAnsi="Times New Roman" w:cs="Times New Roman"/>
          <w:sz w:val="24"/>
          <w:szCs w:val="24"/>
        </w:rPr>
        <w:t xml:space="preserve">Система основных мероприятий (мероприятий)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показателей 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612"/>
        <w:gridCol w:w="82"/>
        <w:gridCol w:w="627"/>
        <w:gridCol w:w="82"/>
        <w:gridCol w:w="729"/>
        <w:gridCol w:w="2307"/>
        <w:gridCol w:w="1276"/>
        <w:gridCol w:w="3165"/>
        <w:gridCol w:w="60"/>
        <w:gridCol w:w="35"/>
        <w:gridCol w:w="472"/>
        <w:gridCol w:w="60"/>
        <w:gridCol w:w="177"/>
        <w:gridCol w:w="330"/>
        <w:gridCol w:w="142"/>
        <w:gridCol w:w="59"/>
        <w:gridCol w:w="178"/>
        <w:gridCol w:w="330"/>
        <w:gridCol w:w="59"/>
        <w:gridCol w:w="319"/>
        <w:gridCol w:w="248"/>
        <w:gridCol w:w="82"/>
        <w:gridCol w:w="379"/>
        <w:gridCol w:w="188"/>
        <w:gridCol w:w="60"/>
        <w:gridCol w:w="461"/>
        <w:gridCol w:w="709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муниципальной программы, подпрограмм, мероприятий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3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Срок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(соисполнитель, участник), ответственный за реализацию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Общий объем финансирования мероприятия за срок реализации программы, тыс. рублей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показателя, единица измерения</w:t>
            </w:r>
            <w:r/>
          </w:p>
        </w:tc>
        <w:tc>
          <w:tcPr>
            <w:gridSpan w:val="1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непосредственного и конечного результата по годам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Завершение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2016 год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2017 год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2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Социальная поддержка граждан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муниципальном в Валуйском  городском округе (цель - создание условий для роста благосостояния граждан - получателей мер социальной поддержки; повышение доступности и качества социального обслуживания населения)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2116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480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поддержки, в соответствии с нормативными правовыми актами Российской Федерации и Белгородской области,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2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оля назначенных мер социальной поддержки, от количества обратившихся  отдельных категорий граждан в денежной форме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процентов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2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79,0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89,5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имеющих право на них, процентов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269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";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имеющих право на них, процентов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социально ориентированных некоммерческих организаций, оказывающих социальные услуги, единиц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среднего уровня достижения целевых показателей программы, процентов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</w:tr>
      <w:tr>
        <w:trPr>
          <w:trHeight w:val="3255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инвалидов,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т.ч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детей-инвалидов, принявших участие в мероприятиях культурно-оздоровительного характера, в общей численности этой категории, процентов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9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Развитие мер социальной поддержки отдельных категорий граждан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";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912 495,2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>
          <w:trHeight w:val="241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оля назначенных мер социальной поддержки, от количества обратившихся  отдельных категорий граждан в денежной форме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1.1. Предоставление ежемесячных денежных компенсаций (ЕДК) по оплате жилищно-коммунальных услуг отдельным категориям граждан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380 916,0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оплате жилищно-коммунальных услуг в денежной форме,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1.2. Выплата ежемесячной денежной компенсации (ЕДК) по оплате жилищно-коммунальных услуг ветеранам труда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131 283,0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труда,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6,0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1.3. Выплата ежемесячных денежных компенсаций (ЕДК) по оплате жилищно-коммунальных услуг реабилитированным лицам и лицам, признанным пострадавшими от политических репрессий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4781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реабилитированных лиц и лиц, признанных пострадавшими от политических репрессий,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1.4. Выплата ежемесячных денежных компенсаций (ЕДК) по оплате жилищно-коммунальных услуг многодетным семьям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26 975,5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многодетных семей,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1.5. Выплата ежемесячных денежных компенсаций по оплате жилищно-коммунальных услуг иным категориям граждан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21 579,0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иных категорий граждан,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1.6. Предоставление гражданам адресных субсидий на оплату жилья и коммунальных услуг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15 038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выплате адресных субсидий на оплату жилья и коммунальных услуг,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1.7. Выплата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владельцев транспортных средств (ОСАГО)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237,2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инвалидов, получивших услуги по выплате компенсаций страховых премий по договорам обязательного страхования гражданской ответственности владельцев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транспортных средств, тыс.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1.8. Предоставление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20 587,0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лиц, награжденных нагрудным знаком "Почетный донор России", получивших услуги по осуществлению ежегодной денежной выплаты,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1.9. Предоставление мер социальной поддержки гражданам, имеющим правительственные награды - полный кавалер ордена "Трудовой Славы"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215,0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Героев Социалистического Труда и полных кавалеров ордена Трудовой Славы,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1.10. Ежемесячная денежная выплата ветеранам труда, ветеранам военной службы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158,0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труда, ветеранов военной службы, получивших услуги по оплате ежемесячных денежных выплат,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2,9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1.11. Ежемесячная денежная выплата труженикам тыла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тружеников тыла, получивших услуги по оплате ежемесячных денежных выплат,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1.12. Ежемесячная денежная выплата реабилитированным лицам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реабилитированных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олучивших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 по оплате ежемесячных денежных выплат,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1.13. Ежемесячные денежные выплаты лицам, родившимся в период с 22 июня 1923 года по 3 сентября 1945 года (Дети войны)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66 685,0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лиц, родившихся в период с 22 июня 1923 года по 3 сентября 1945 года (Дети войны), получивших услуги по оплате ежемесячных денежных выплат,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1.14. Выплата субсидий ветеранам боевых действий и другим категориям военнослужащих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1 749,0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боевых действий и других категорий военнослужащих,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привлекавшийся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органами местной власти к разминированию территорий и объектов в периоде 1943 - 1950 годов, получивших услуги по выплате субсидий связи,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1.15. Осуществление полномочий субъекта Российской Федерации на выплату ежемесячных пособий отдельным категориям граждан (инвал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отдельных категорий граждан (инвалидов боевых действий I и II групп, а также членов семей воен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нослужащих и сотрудников, погибших при исполнении обязанностей военной службы или служебных обязанностей в районах боевых действий: вдов погибших (умерших) ветеранов подразделений особого риска), получивших услуги на выплату ежемесячных пособий),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1.16. Предоставление материальной и иной помощи для погребения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2 528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на предоставление материальной и иной помощи для погребения,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0,07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1.17. Выплата пособий малоимущим гражданам и гражданам, оказавшимся в тяжелой жизненной ситуации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 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98,0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малоимущих граждан и граждан, оказавшихся в тяжелой жизненной ситуации, получивших услуги на выплату пособий,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1.18. Выплата муниципальной доплаты к пенсии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24 814,2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муниципальной доплате к пенсии,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1.19. Выплата пособия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лицам, которым присвоено звание «Почетный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области»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499,7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1.20. Выплата пособий гражданам, подвергшимся воздействию радиации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14 200,9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выплате пособий,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1.21. Оказание адресной финансовой помощи гражданам Украины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2009,0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1.22. Выплата ЕДК по уплате взносов на капремонт гражд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анам старше 70 - 80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свыше 80 лет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2016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1163,8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1302,0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Выплата ЕДК по уплате взносов на капремонт гражданам 80 лет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2016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1.23. 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120,9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1.24.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компенсации расходов в целях соблюдения утверждённых предельных (максимальных) индексов изменения размера вносимой граждана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ми платы за коммунальные услуги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2017год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146,0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мер социальной защиты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2018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341,0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1.26. 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2019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1.27 Выплата пособия лицам, которым присвоено звание " Почетный гражданин Белгородской области"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</w:tr>
      <w:tr>
        <w:trPr>
          <w:trHeight w:val="343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Модернизация и развитие социального обслуживания населения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329 121,9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6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89,5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2.1. Обеспечение деятельности (оказание услуг) муниципального учреждения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329 121,9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2.1.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79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89,5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2.2.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Исполнение социальной программы, связанной с укреплением материально- 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хнической базы учреждений социального обслуживания населения и оказания адресной социальной помощи неработающим пенсионерам, являющимся получателями страховых пенсий по старости и по инвалидности, обучением компьютерной грамотности неработающих пенсионеров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2017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2.2.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Укрепление материально- технической базы учреждения социального обслуживания населения,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полученного автотранспорта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единица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>
          <w:trHeight w:val="259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761 154,7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се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85,0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много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121 557,0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0,64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3.2.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женщин, вставших на учет в 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поддержки по выплате единовременных пособий,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10 031,3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при рождении ребенка гражданам,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3.4. 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женщин, уволенных в связи с прекращением деятельности (полномочий) физическими лицами в установленном порядке, получивших меры социальной поддержки по выплате пособий по беременности и родам,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3.5.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беременных жен военнослужащих, проходящих военную службу по призыву, а также ежемесячных пособий на детей военнослужащих, проходящих военную службу по призыву, получивших меры социальной поддержки по выплате единовременного пособия,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3.6. Ежемесячная денежная выплата, назначаемая в случае рождения третьего ребенка или последующих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детей до достижения ребенком возраста трех лет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64443,6 обл.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выплате, назначаемой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случае рождения третьего ребенка или последующих детей до достижения ребенком возраста трех лет,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122 004,8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3.7. Ежемесячные пособия гражданам, имеющим детей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106 921,0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имеющих детей, получивших меры социальной поддержки по выплате ежемесячного пособия,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3.8. Предоставление выплаты гражданам, являющимся усыновителями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45653,0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являющихся усыновителями, получивших меры социальной поддержки,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3.9. Выплаты на содержание ребенка в семье опекуна, приемной семье, семейном детском доме, а также вознаграждение, причитающееся приемному родителю, оплату труда родителя-воспитателя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75 300,00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3.10. Выплата единовременного пособия при всех формах устройства детей, лишенных родительского попечения, в семью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3 261,0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3.11. 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3.12. Предоставление мер социальной поддержки многодетным семьям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69 011,5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многодетных семей, получивших меры социальной поддержки, тыс. семей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3.13. 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23 762,0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семей, родивших третьего и последующих детей по предоставлению материнского (семейного) капитала, семей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3.14. Адресная помощь женщинам, находящимся в трудной жизненной ситуации и сохранившим беременность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2016 год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женщин, находящихся в трудной жизненной ситуации и сохранивших беременность,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0,023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3.15. Осуществление ежемесячных денежных выплат на детей в возрасте от 3 до 7 лет включительно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18650,7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61006,0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выплате, назначаемой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случае рождения третьего ребенка или последующих детей до достижения ребенком возраста трех лет,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1,220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3.Р.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8623,4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29404,4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3.Р.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лет, тыс. чел.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Повышение эффективности муниципальной поддержки социально ориентированных некоммерческих организаций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7261,1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социально ориентированных некоммерческих организаций, оказывающих социальные услуги, единиц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4.1. Мероприятия по поддержке социально ориентированных некоммерческих организаций, направленных на их содержание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7261,1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65" w:type="dxa"/>
            <w:textDirection w:val="lrTb"/>
            <w:noWrap w:val="false"/>
          </w:tcPr>
          <w:p>
            <w:pPr>
              <w:ind w:right="-204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4.1.</w:t>
            </w:r>
            <w:r/>
          </w:p>
          <w:p>
            <w:pPr>
              <w:ind w:right="-204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привлеченных СОНКО, которым оказана финансовая поддержка, единиц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30" w:type="dxa"/>
            <w:textDirection w:val="lrTb"/>
            <w:noWrap w:val="false"/>
          </w:tcPr>
          <w:p>
            <w:pPr>
              <w:ind w:right="-204"/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079" w:anchor="Par1079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Обеспечение реализации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103926,2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среднего уровня достижения целевых показателей программы,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5.1. Предоставление выплат отдельным категориям граждан мер социальной защиты населения (аппарат)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82 540,0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среднего уровня целевых показателей программы,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5.2.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5516,0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1485,4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82,5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5.3. Осуществление деятельности по опеке и попечительству в отношении совершеннолетних лиц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2515,0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устроенных под опеку, от общего числа недееспособных граждан,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5.4. Организация предоставления ежемесячных денежных компенсаций расходов по оплате жилищно-коммунальных услуг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11 853,0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ежемесячные денежные компенсации расходов по оплате жилищно-коммунальных услуг, от общей численности граждан, обратившихся за получением ежемесячных денежных компенсаций расходов по оплате жилищно-коммунальных услуг,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5.5. Организация предоставления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социального пособия на погребение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5.5. Доля граждан, получивших услуги по предоставлению материальной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иной помощи для погребения, от общей численности обратившихся процент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196" w:anchor="Par1196" w:history="1">
              <w:r>
                <w:rPr>
                  <w:rStyle w:val="713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 xml:space="preserve">Подпрограмма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6. Доступная среда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физической культуры и спорта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2 521,4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6.1.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2 521,4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6.1.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адаптированных для инвалидов и других маломобильных групп населения приоритетных объектов социальной, транспортной, инженерной инфраструктуры, %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6.2. Проведение мероприятий в рамках подпрограммы "Доступная среда"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0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6.2.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инвалидов, в том числе детей-инвалидов, принимающих активное участие в мероприятиях культурно-оздоровительного характера, %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</w:t>
      </w:r>
      <w:r>
        <w:rPr>
          <w:rFonts w:ascii="Times New Roman" w:hAnsi="Times New Roman" w:cs="Times New Roman"/>
          <w:sz w:val="21"/>
          <w:szCs w:val="21"/>
        </w:rPr>
        <w:t xml:space="preserve">торой этап</w:t>
      </w:r>
      <w:r>
        <w:rPr>
          <w:rFonts w:ascii="Times New Roman" w:hAnsi="Times New Roman" w:cs="Times New Roman"/>
          <w:sz w:val="21"/>
          <w:szCs w:val="21"/>
        </w:rPr>
        <w:t xml:space="preserve"> 2021-2025гг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Система основных мероприятий (мероприятий)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 показателей муниципальной программы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tbl>
      <w:tblPr>
        <w:tblW w:w="16078" w:type="dxa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"/>
        <w:gridCol w:w="2578"/>
        <w:gridCol w:w="709"/>
        <w:gridCol w:w="624"/>
        <w:gridCol w:w="2438"/>
        <w:gridCol w:w="1191"/>
        <w:gridCol w:w="3543"/>
        <w:gridCol w:w="850"/>
        <w:gridCol w:w="709"/>
        <w:gridCol w:w="851"/>
        <w:gridCol w:w="992"/>
        <w:gridCol w:w="990"/>
        <w:gridCol w:w="144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муниципальной программы, подпрограмм, мероприятий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Срок 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 (соисполнитель, участник), ответственный за реализацию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Общий объем финансирования мероприятия за срок реализации программы, тыс. рублей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показателя, единица измерения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3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непосредственного и конечного результата по годам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Начало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Завершение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2023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2024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2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Социальная поддержка граждан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(цель - создание условий для роста благосостояния граждан - получателей мер социальной поддержки; повышение доступности и качества социального обслуживания населения)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2 219 720,6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поддержки, в соответствии с нормативными правовыми актами Российской Федерации и Белгородской области,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2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Доля назначенных мер социальной поддержки, от количества обратившихся  отдельных категорий граждан в денежной форме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процентов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45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процентов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процентов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социально ориентированных некоммерческих организаций, оказывающих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социальные услуги, единиц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среднего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уровня достижени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 целевых показателей программы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инвалидов,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т.ч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 детей-инвалидов, принявших участие в мероприятиях культурно-оздоровительного характера, в общей численности этой категории, процентов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87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Развитие мер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1 077 603,9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назначенных мер социальной поддержки, от количества обратившихся  отдельных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категорий граждан в денежной форме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1.1. Предоставление ежемесячных денежных компенсаций (ЕДК) по оплате жилищно-коммунальных услуг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319 532,0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оплате жилищно-коммунальных услуг в денежной форме,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1.2. Выплата ежемесячной денежной компенсации (ЕДК) по оплате жилищно-коммунальных услуг ветеранам труда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137 925,4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труда,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1.3. Выплата ежемесячных денежных компенсаций (ЕДК) по оплате жилищно-коммунальных услуг реабилитированным лицам и лицам, признанным пострадавшими от политических репрессий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3 137,0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реабилитированных лиц и лиц, признанных пострадавшими от политических репрессий,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036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1.4. Выплата ежемесячных денежных компенсаций (ЕДК) по оплате жилищно-коммунальных услуг многодетным семьям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32 649,0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многодетных семей,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1.5. Выплата ежемесячных денежных компенсаций по оплате жилищно-коммунальных услуг иным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29 782,0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иных категорий граждан, получивших услуги по выплате ежемесячных денежных компенсаций расходов по оплате жилищно-коммунальных услуг,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1.6. Предоставление гражданам адресных субсидий на оплату жилья и 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7 832,0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выплате адресных субсидий на оплату жилья и коммунальных услуг,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1.7.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(ОСАГО)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инвалидов,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тыс.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1.8. Предоставление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3 757,0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лиц, награжденных нагрудным знаком "Почетный донор России", получивших услуги по осуществлению ежегодной денежной выплаты,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1.9. Предоставление мер социальной поддержки гражданам, имеющим правительственные награды - полный кавалер ордена "Трудовой Славы"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Героев Социалистического Труда и полных кавалеров ордена Трудовой Славы,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1.10. Ежемесячная денежная выплата ветеранам труда, ветеранам военной службы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166 299,0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труда, ветеранов военной службы, получивших услуги по оплате ежемесячных денежных выплат,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1.11. Ежемесячная денежная выплата труженикам тыла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тружеников тыла, получивших услуги по оплате ежемесячных денежных выплат,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1.12. Ежемесячная денежная выплата реабилитированным лицам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1 558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реабилитированных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олучивших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 по оплате ежемесячных денежных выплат, тыс. чел.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1.13. Ежемесячные денежные выплаты лицам, родившимся в период с 22 июня 1923 года по 3 сентября 1945 года (Дети войны)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202 538,0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лиц, родившихся в период с 22 июня 1923 года по 3 сентября 1945 года (Дети войны), получивших услуги по оплате ежемесячных денежных выплат, тыс. чел.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1.14. Выплата субсидий ветеранам боевых действий и другим категориям военнослужащих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1 08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ветеранов боевых действий и других категорий военнослужащих,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привлекавшийся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органами местной власти к разминированию территорий и объектов в периоде 1943 - 1950 годов, получивших услуги по выплате субсидий связи, тыс. чел.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1.15. Осуществление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полномочий субъекта Российской Федерации на выплату ежемесячных пособий отдельным категориям граждан (инвал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отдельных категорий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граждан (инвалидов боевых действий I и II групп, а также членов семей воен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нослужащих и сотрудников, погибших при исполнении обязанностей военной службы или служебных обязанностей в районах боевых действий: вдов погибших (умерших) ветеранов подразделений особого риска), получивших услуги на выплату ежемесячных пособий),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1.16. Предоставление материальной и иной помощи для погребения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2 928,0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на предоставление материальной и иной помощи для погребения,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1.17. Выплата пособий малоимущим гражданам и гражданам, оказавшимся в тяжелой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11 626,0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2 581,0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595,8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малоимущих граждан и граждан, оказавшихся в тяжелой жизненной ситуации, получивших услуги на выплату пособий,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1.18. 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44 060,2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8,2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муниципальной доплате к пенсии,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1.19.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805,5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РФ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1.19.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1.20. Выплата пособий гражданам, подвергшимся воздействию радиации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1 207,6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услуги по выплате пособий,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1.21. Оказание адресной финансовой помощи гражданам Украины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1.22. Выплата ЕДК по уплате взносов на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апремонт гражданам старше 70 - 80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старше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2 540,2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1 120,5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Выплата ЕДК по уплате взносов на капремонт гражданам старше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,300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,300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1.24.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компенсации расходов в целях соблюдения утверждённых предельных (максимальных) индексов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изменения размера вносимой гражданами платы за коммунальные услуги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1.26. 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1.27. Выплата пособия лицам, которым присвоено звание " Почетный гражданин 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выплату,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59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1.28. Выплаты, связанные с оказанием государственной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социальной помощи на основании социального контракта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12 633,10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40 560,2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выплату, тыс. чел.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0,93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0,93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1.28.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2023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3749,0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тыс. чел.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72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1.28.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Государственная поддержка (грант) на реализацию комплекса мер по оказанию поддержки детям, находящимся в трудной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2024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правл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363,20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Охват мероприятиями целевой группы: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15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Число детей и взрослых,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676,0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80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Число семей, ед.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профилактике безнадзорности и правонарушений несовершеннолетних в рамках работы муниципального центра «Перспективы»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3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1.28.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2024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22,7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поддержку, чел. 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1.29.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расходов по оплате электроэнергии, приобретённой на нужды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электроотопления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5 669,5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1.29.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социальную выплату,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1.30.</w:t>
            </w:r>
            <w:r>
              <w:t xml:space="preserve">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Единовременная денежная выплата участникам боевых действий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2023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36 865,0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1.30.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социальную выплату,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Модернизация и развитие социального обслуживания населения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476 056,9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45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2.1. Обеспечение деятельности (оказание услуг) муниципального учреждения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429 080,40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30182,1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иные источники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739,1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,8 РФ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2.1.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служивания населения,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Соотношение средней заработной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платы социальных работников учреждений социальной защиты населения и средней заработной платы в Белгородской области,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2.2. Исполнение социальной программы,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связанной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укреплением материально- тех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нической базы учреждений социального обслуживания населения и оказания адресной социальной помощи неработающим пенсионерам, являющимся получателями страховых пенсий по старости и по инвалидности, обучением компьютерной грамотности неработающих пенсионеров"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965,4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433,7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2.2.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Укрепление материально- технической базы учреждения социального обслуживания населения,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отремонтированных зданий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единица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2.Р3. Создание системы долговременного ухода за гражданами пожилого возраста и инвалидами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376,6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9 041,8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2.Р3. количество граждан старше трудоспособного возраста и инвалидов, получающих услуги в рамках системы долговременного ухода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16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507 823,0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се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много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25 420,0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0,64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0,64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3.2.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женщин, вставших на учет в 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поддержки по выплате единовременных пособий,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при рождении ребенка гражданам,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3.4. 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женщин, уволенных в связи с прекращением деятельности (полномочий) физическими лицами в установленном порядке, получивших меры социальной поддержки по выплате пособий по беременности и родам,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3.5. Выплата единовременного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беременных жен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военнослужащих, проходящих военную службу по призыву, а также ежемесячных пособий на детей военнослужащих, проходящих военную службу по призыву, получивших меры социальной поддержки по выплате единовременного пособия,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3.6.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3.6.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3.7. Ежемесячные пособия гражданам, имеющим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71 564,0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3.7.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имеющих детей, получивших меры социальной поддержки по выплате ежемесячного пособия,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3.8. Предоставление выплаты гражданам, являющимся усыновителями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56 915,1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3.8.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являющихся усыновителями, получивших меры социальной поддержки,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3.9. Выплаты на содержание ребенка в семье опекуна, приемной семье, семейном детском доме, а также вознаграждение, причитающееся приемному родителю,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оплату труда родителя-воспитателя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79 551,9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3.9.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3.10. Выплата единовременного пособия при всех формах устройства детей, лишенных родительского попечения, в семью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417,4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3.10.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3.11. 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5 218,1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525,2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3.12. Предоставление мер социальной поддержки многодетным семьям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образования администрации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83 162,7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16 739,6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многодетных семей, получивших меры социальной поддержки, тыс. 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3.13. Осуществление дополнительных мер социальной защиты семей, родивших третьего и последующих детей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предоставлению материнского (семейного) капитала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25 916,0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семей, родивших третьего и последующих детей по предоставлению материнского (семейного) капитала, семей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3.14. Адресная помощь женщинам, находящимся в трудной жизненной ситуации и сохранившим беременность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3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2016 год-2020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Показатель 3.14.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Количество женщин, находящихся в трудной жизненной ситуации и сохранивших беременность,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3.15. Осуществление ежемесячных денежных выплат на детей в возрасте от 3 до 7 лет включительно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22 762,0 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223,1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3.15.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 на детей в возрасте от 3 до 7 лет включительно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1,220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1,220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3.Р.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9 626,3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обл.,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29 781,6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3.Р.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лет, тыс. чел.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Повышение эффективности муниципальной поддержки социально ориентированных некоммерческих организаций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12 081,9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социально ориентированных некоммерческих организаций, оказывающих социальные услуги, единиц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4.1. Мероприятия по поддержке социально ориентированных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некоммерческих организаций, направленных на их содержание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12 081,9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4.1.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привлеченных СОНКО, которым оказана финансовая поддержка, единиц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079" w:anchor="Par1079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Обеспечение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119 421,5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среднего уровня достижения целевых показателей программы,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5.1. Предоставление выплат отдельным категориям граждан мер социальной защиты населения (аппарат)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92 686,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3 612,5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1 387,5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среднего уровня целевых показателей программы,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5.2.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6 534,0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.б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88,9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5.3. Осуществление деятельности по опеке и попечительству в отношении совершеннолетних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2 536,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142,6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136,6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5.3.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устроенных под опеку, от общего числа недееспособных граждан,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5.4. Организация предоставления ежемесячных денежных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компенсаций расходов по оплате жилищно-коммунальных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12 112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165,5 РФ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5.4.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граждан, получающих ежемесячные денежные компенсации расходов по оплате жилищно-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коммунальных услуг, от общей численности граждан, обратившихся за получением ежемесячных денежных компенсаций расходов по оплате жилищно-коммунальных услуг,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5.5. Организация предоставления социального пособия на погребение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5.5. Доля граждан, получивших услуги по предоставлению материальной и иной помощи для погребения, обратившихся за получением,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gridAfter w:val="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5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57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  <w:outlineLvl w:val="3"/>
            </w:pPr>
            <w:r/>
            <w:hyperlink w:tooltip="#Par1196" w:anchor="Par119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6. Доступная среда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2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: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4 939,3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риоритетных объектов, процентов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</w:tr>
      <w:tr>
        <w:trPr>
          <w:gridAfter w:val="1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outlineLvl w:val="3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инвалидов, в том числе детей-инвалидов, принимающих активное участие в мероприятиях культурно-оздоровительного характера,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</w:t>
            </w:r>
            <w:r/>
          </w:p>
        </w:tc>
      </w:tr>
      <w:tr>
        <w:trPr>
          <w:gridAfter w:val="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6.1. Повышение уровня доступности объектов социальной инфраструктуры и услуг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архитектуры, капитального строительства и дорожной инфраструктуры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3 911,6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обл.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1 027,7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6.1.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адаптированных для инвалидов и других маломобильных групп населения приоритетных объектов социальной, транспортной,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инженерной инфраструктуры,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</w:t>
            </w:r>
            <w:r/>
          </w:p>
        </w:tc>
      </w:tr>
      <w:tr>
        <w:trPr>
          <w:gridAfter w:val="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5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7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6.2. Проведение мероприятий в рамках подпрограммы "Доступная среда"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2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3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физической культуры и спорта администрации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-Управление образования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9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Показатель 6.2.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Доля инвалидов, в том числе детей-инвалидов, принимающих активное участие в мероприятиях культурно-оздоровительного характера,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sectPr>
          <w:footnotePr/>
          <w:endnotePr/>
          <w:type w:val="nextPage"/>
          <w:pgSz w:w="16838" w:h="11906" w:orient="landscape"/>
          <w:pgMar w:top="1701" w:right="567" w:bottom="567" w:left="567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"</w:t>
      </w:r>
      <w:r>
        <w:rPr>
          <w:rFonts w:ascii="Times New Roman" w:hAnsi="Times New Roman" w:cs="Times New Roman"/>
          <w:sz w:val="24"/>
          <w:szCs w:val="24"/>
        </w:rPr>
        <w:t xml:space="preserve">Социальная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граждан 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8" w:name="Par2296"/>
      <w:r/>
      <w:bookmarkEnd w:id="8"/>
      <w:r>
        <w:rPr>
          <w:rFonts w:ascii="Times New Roman" w:hAnsi="Times New Roman" w:cs="Times New Roman"/>
          <w:sz w:val="24"/>
          <w:szCs w:val="24"/>
        </w:rPr>
        <w:t xml:space="preserve">Основные меры правового регулирования в сфере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</w:t>
      </w:r>
      <w:r/>
    </w:p>
    <w:tbl>
      <w:tblPr>
        <w:tblW w:w="0" w:type="auto"/>
        <w:tblInd w:w="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852"/>
        <w:gridCol w:w="3251"/>
        <w:gridCol w:w="2127"/>
        <w:gridCol w:w="1902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правового акта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нормативного правового акта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и соисполнители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принятия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постановление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Валуйского городского округа от 29 мая 2019 года №879 «О реализации решения совета депутатов Валуйского городского округа от 24 апреля 2019 № 247 « О пенсионном обеспечении лиц, замещавших муниципальные должности  и должности муниципальной службы»»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2025 года (по мере необходимости)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124" w:tooltip="consultantplus://offline/ref=650144EFB34E53FF2CFB8B27F552C3FD81557CEC86E69CF4B0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 "Город Валуйки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 от 22.12.2014 № 158 "Об утверждении административного регламента "Организация предоставления гражданам субсидий на оплату жилого помещения и коммунальных услуг"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 (по мере необходимости)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Валуйского городского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hyperlink r:id="rId125" w:tooltip="consultantplus://offline/ref=650144EFB34E53FF2CFB8B27F552C3FD81557CEC86E69CF4BFE136781E28F0AEX6z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 "Город Валуйки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 от 22.12.2014 № 159 "Об утверждении административного регламента "Организация выплаты ежемесячных денежных компенсаций на оплату жилого помещения и коммунальных услуг"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 (по мере необходимости)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муниципального района "Город Валуйки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 от 30.03.2012 № 48 "О порядке предоставления мер социальной поддержки отдельным категориям граждан и гражданам, оказавшимся в трудной жизненной ситуации"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 (по мере необходимости)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"Об определении уполномоченного органа по реализации постановления Правительства Белгородской области от 8 июня 2015 года № 226-пп"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администрации муниципального района "Город Валуйки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 "Об определении уполномоченного органа по реализации постановления Правительства Белгородской области от 8 июня 2015 года № 223-пп"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распоряжения администрации муниципального района "Город Валуйки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район" "Об определении уполномоченного органа по реализации постановления Правительства Белгородской области от 8 июня 2015 года № 227-пп"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2015 - 2020 годы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Валуйского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5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О внесении изменений в бюджет Валуйского городского округа"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Валуйского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2019-2025гг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мере необходимости)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"</w:t>
      </w:r>
      <w:r>
        <w:rPr>
          <w:rFonts w:ascii="Times New Roman" w:hAnsi="Times New Roman" w:cs="Times New Roman"/>
          <w:sz w:val="24"/>
          <w:szCs w:val="24"/>
        </w:rPr>
        <w:t xml:space="preserve">Социальная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граждан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методике расчета показателей конечного результата муниципальной программы </w:t>
      </w:r>
      <w:r/>
    </w:p>
    <w:tbl>
      <w:tblPr>
        <w:tblpPr w:horzAnchor="text" w:tblpX="-159" w:vertAnchor="text" w:tblpY="1" w:leftFromText="180" w:topFromText="0" w:rightFromText="180" w:bottomFromText="0"/>
        <w:tblW w:w="1593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A0" w:firstRow="1" w:lastRow="0" w:firstColumn="1" w:lastColumn="0" w:noHBand="0" w:noVBand="0"/>
      </w:tblPr>
      <w:tblGrid>
        <w:gridCol w:w="629"/>
        <w:gridCol w:w="4961"/>
        <w:gridCol w:w="13"/>
        <w:gridCol w:w="1080"/>
        <w:gridCol w:w="41"/>
        <w:gridCol w:w="5179"/>
        <w:gridCol w:w="66"/>
        <w:gridCol w:w="2267"/>
        <w:gridCol w:w="1702"/>
      </w:tblGrid>
      <w:tr>
        <w:trPr>
          <w:trHeight w:val="723"/>
          <w:tblHeader/>
        </w:trPr>
        <w:tc>
          <w:tcPr>
            <w:tcW w:w="62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показателя конечного результата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 формирования (формула) и методологические пояснения к показателю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 сбора информации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Временные характеристики показателя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1.Развитие мер социальной поддержки отдельных категорий граждан.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Достижение доли граждан, получающих меры социальной поддержки, к общей численности граждан,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 процентов ежегодно;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775"/>
              <w:gridCol w:w="2055"/>
            </w:tblGrid>
            <w:tr>
              <w:trPr/>
              <w:tc>
                <w:tcPr>
                  <w:tcW w:w="1775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framePr w:hSpace="180" w:wrap="around" w:vAnchor="text" w:hAnchor="text" w:x="-159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  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ЧГп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__</w:t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x="-159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ЧГо</w:t>
                  </w:r>
                  <w:r/>
                </w:p>
              </w:tc>
              <w:tc>
                <w:tcPr>
                  <w:tcW w:w="2055" w:type="dxa"/>
                  <w:textDirection w:val="lrTb"/>
                  <w:noWrap w:val="false"/>
                </w:tcPr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x="-159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*100%</w:t>
                  </w:r>
                  <w:r/>
                </w:p>
                <w:p>
                  <w:pPr>
                    <w:jc w:val="both"/>
                    <w:spacing w:lineRule="auto" w:line="24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  <w:framePr w:hSpace="180" w:wrap="around" w:vAnchor="text" w:hAnchor="text" w:x="-159" w:y="1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-численность граждан получающих меры социальной поддержки;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 граждан обратившихся за мерой социальной поддержки.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>
          <w:trHeight w:val="196"/>
        </w:trPr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назначенных мер социальной поддержки, от количества обратившихся  отдельных категорий граждан в денежной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достигнет 95 процентов к 2020 году, 100 процентов к 2025 году.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∑ф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        * 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∑ф – сумма фактически выплаченных денежных средств получателям       меры социальной поддержки;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запланированных денежных средств на выплаты меры социальной поддержки.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бухгалтерская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Модернизация и развитие социального обслуживания населения.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не ниже 100 процентов ежегодно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 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-численность граждан получающих социальные услуги;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-численность граждан обратившихся за получением социальных услуг.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СРЗПсоц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СРЗПбо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СРЗПсоц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средней заработной платы социальных работников;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СРЗПбо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-сумма средней заработной платы в Белгородской области.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Социальная поддержка семьи и детей.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азатель 1.  Обеспечение доли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ежегодно; 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Где: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семей с детьми, получающих меры социальной поддержки;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семей с детьми, обратившихся за получением мер социальной поддержки.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Увеличение доли переданных на воспитание в семьи детей-сирот и детей, оставшихся без попечения родителей,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детей-сирот и детей, оставшихся без попечения родителей, до 82 процентов в 2020 году.   И  до 92 процентов к 2025 году.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Дч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 детей-сирот и детей, оставшихся без попечения родителей  переданных на воспитание в семью;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детей-сирот и детей, оставшихся без попечения родителей.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Доля многодетных семей,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Федерации, Белгородской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имеющих право на них, на уровне 100 процентов ежегодно.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МСо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многодетных семей, получающих меры социальной поддержки;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многодетных семей, обратившихся за мерой социальной поддержки.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Повышение эффективности муниципальной поддержки социально ориентированных некоммерческих организаций.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Увеличение количества социально ориентированных некоммерческих организаций, оказывающих социальные услуги, до 10 организаций в 2025 году.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Обеспечение реализации муниципальной программы.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Обеспечение среднего уровня достижения целевых показателей программы не менее 95 процентов.</w:t>
            </w:r>
            <w:r/>
          </w:p>
        </w:tc>
        <w:tc>
          <w:tcPr>
            <w:gridSpan w:val="3"/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4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-значение фактического показателя конечного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планового показателя конечного результата</w:t>
            </w:r>
            <w:r/>
          </w:p>
        </w:tc>
        <w:tc>
          <w:tcPr>
            <w:shd w:val="clear" w:fill="FFFFFF" w:color="auto"/>
            <w:tcW w:w="226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  <w:tc>
          <w:tcPr>
            <w:shd w:val="clear" w:fill="FFFFFF" w:color="auto"/>
            <w:tcW w:w="1702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нарастающим итогом.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gridSpan w:val="2"/>
            <w:tcW w:w="497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6. Доступная среда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52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0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/>
          </w:p>
        </w:tc>
        <w:tc>
          <w:tcPr>
            <w:gridSpan w:val="2"/>
            <w:tcW w:w="497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80 процентов до 2020 года.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количество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приоритетных объектов социальной, транспортной, инженерной инфраструктуры.</w:t>
            </w:r>
            <w:r/>
          </w:p>
        </w:tc>
        <w:tc>
          <w:tcPr>
            <w:gridSpan w:val="3"/>
            <w:shd w:val="clear" w:fill="FFFFFF" w:color="auto"/>
            <w:tcW w:w="40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</w:t>
            </w:r>
            <w:r/>
          </w:p>
        </w:tc>
        <w:tc>
          <w:tcPr>
            <w:gridSpan w:val="2"/>
            <w:tcW w:w="497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Доля инвалидов, детей-инвалидов, принявших участие в мероприятиях культурно-оздоровительного характера, в общей численности этой категории до 76 процентов ежегодно до 2020 года, и  до 82 процентов до 2025 года.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gridSpan w:val="2"/>
            <w:tcW w:w="52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*100%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ЧД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показатель;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 детей-инвалидов, принявших участие в мероприятиях культурно-оздоровительного характера;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ЧД -  общая численность  детей-инвалидов,</w:t>
            </w:r>
            <w:r/>
          </w:p>
        </w:tc>
        <w:tc>
          <w:tcPr>
            <w:gridSpan w:val="3"/>
            <w:shd w:val="clear" w:fill="FFFFFF" w:color="auto"/>
            <w:tcW w:w="40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периодическая отчетность</w:t>
            </w:r>
            <w:r/>
          </w:p>
        </w:tc>
      </w:tr>
    </w:tbl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4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"</w:t>
      </w:r>
      <w:r>
        <w:rPr>
          <w:rFonts w:ascii="Times New Roman" w:hAnsi="Times New Roman" w:cs="Times New Roman"/>
          <w:sz w:val="24"/>
          <w:szCs w:val="24"/>
        </w:rPr>
        <w:t xml:space="preserve">Социальная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граждан в </w:t>
      </w:r>
      <w:r>
        <w:rPr>
          <w:rFonts w:ascii="Times New Roman" w:hAnsi="Times New Roman" w:cs="Times New Roman"/>
          <w:sz w:val="24"/>
          <w:szCs w:val="24"/>
        </w:rPr>
        <w:t xml:space="preserve">Валуйском муниципальном округе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с 2015 по 2020 г.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/>
      <w:bookmarkStart w:id="9" w:name="Par2355"/>
      <w:r/>
      <w:bookmarkEnd w:id="9"/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расходов на реализацию основных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(мероприятий)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различных источников финансирования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876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4"/>
        <w:gridCol w:w="3543"/>
        <w:gridCol w:w="2410"/>
        <w:gridCol w:w="1134"/>
        <w:gridCol w:w="1134"/>
        <w:gridCol w:w="1134"/>
        <w:gridCol w:w="1276"/>
        <w:gridCol w:w="1276"/>
        <w:gridCol w:w="1134"/>
        <w:gridCol w:w="991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Статус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программы, подпрограммы, основные мероприятия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Объем финансирования, источники финансирования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7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Оценка расходов (тыс. руб.)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2020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2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</w:t>
            </w:r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программа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граждан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2116480,5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315830,7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321107,2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338034,0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343489,5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350346,3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447672,8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769135,6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118755,9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113087,6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123035,6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118407,9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112462,5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183386,1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1272132,9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186232,8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195923,8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202450,9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212285,9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224947,7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250291,8</w:t>
            </w:r>
            <w:r/>
          </w:p>
        </w:tc>
      </w:tr>
      <w:tr>
        <w:trPr>
          <w:trHeight w:val="41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42089,1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5668,0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6382,8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7047,5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7045,7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7336,1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8609,0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33122,9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5174,0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5713,0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5500,0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5750,0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5600,0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5385,9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912495,2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158244,6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154438,2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147833,9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147658,0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149922,2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154207,3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419443,1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82534,6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75232,0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66921,8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61942,2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62290,2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70522,3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459883,3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71192,0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74302,0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75726,1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80513,8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81413,4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76736,0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33168,8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5095,2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5186,0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5202,0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6218,6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6949,0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ежемесячной денежной компенсации (ЕДК)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оплате жилищно-коммунальных услуг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380916,0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73813,0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68104,0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60069,0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55930,0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57500,0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65500,0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ежемесячной денежной компенсации (ЕДК) по оплате жилищно-коммунальных услуг ветеранам труда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131283,0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21884,0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21382,0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21333,0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22161,0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22379,0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22144,0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(ЕДК)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4781,0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(ЕДК) по оплате жилищно-коммунальных услуг многодетным семьям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26975,5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3681,0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4718,5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5158,0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расходов по оплате жилищно-коммунальных услуг иным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21579,0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3145,0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3520,0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3597,0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3643,0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3937,0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гражданам адресных субсидий на оплату жилья и 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15038,0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2908,0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2573,0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инвалидам компенсаций страховых премий по договорам обязательного страхования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гражданской ответственности владельцев транспортных средств (ОСАГО)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31,3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20587,0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3376,0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3643,0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мер социальной поддержки гражданам, имеющим правительственные награды - полный кавалер ордена "Трудовой Славы"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ветеранам труда, ветеранам военной службы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174158,0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25263,0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27966,0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28588,0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31504,0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32533,0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28304,0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труженикам тыла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реабилитированным лицам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Ежемесячные денежные выплаты лицам, родившимся в период с 22 июня 1923 года по 3 сентября 1945 года (Дети войны)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66685,0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11588,0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11558,0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11457,0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9838,0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субсидий ветеранам боевых действий и Другим категориям военнослужащих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165,0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полномочий субъекта Российской Федерации на выплату ежемесячных пособий отдельным категориям граждан (инвал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материальной и иной помощи для погребения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429,0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малоимущим гражданам и гражданам, оказавшимся в тяжелой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9898,0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1095,0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1095,0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2294,0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1390,0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1133,1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931,9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1374,0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24814,2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3650,7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3970,1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5062,4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5341,0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499,7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103,4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гражданам, подвергшимся воздействию радиации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14200,9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3283,6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3001,0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1082,3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1076,0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Оказание адресной финансовой помощи гражданам Украины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</w:tr>
      <w:tr>
        <w:trPr>
          <w:trHeight w:val="2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ЕДК по уплате взносов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емонт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гражданам старше 70 - 80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387,9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427,0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458,2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ЕДК по уплате взносов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емонт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гражданам старше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>
          <w:trHeight w:val="2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медицинским работникам учреждений здравоохранения,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существляющим свою деятельность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>
          <w:trHeight w:val="121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1.24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компенсации расходов в целях соблюдения утверждённых предельных (максимальных) индексов изменения размера вносимой гражданами платы за коммунальные услуги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1.25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1.26.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101,0</w:t>
            </w:r>
            <w:r/>
          </w:p>
        </w:tc>
      </w:tr>
      <w:tr>
        <w:trPr>
          <w:trHeight w:val="69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1.27.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 Почетный гражданин 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Модернизация и развитие социального обслуживания населения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329 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43807,0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43030,0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45913,0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58915,0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65539,0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71 917,9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295335,0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38633,0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37317,0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39839,0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53165,0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59939,0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66442,0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33122,9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5385,9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деятельности (оказание услуг) муниципального учреждения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295335,0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38633,0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37317,0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39839,0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53165,0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59939,0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66442,0</w:t>
            </w:r>
            <w:r/>
          </w:p>
        </w:tc>
      </w:tr>
      <w:tr>
        <w:trPr>
          <w:trHeight w:val="47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33 122,9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5385,9</w:t>
            </w:r>
            <w:r/>
          </w:p>
        </w:tc>
      </w:tr>
      <w:tr>
        <w:trPr>
          <w:trHeight w:val="286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2.2.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Исполнение социальной программы, связанной с укреплением материально- 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хнической базы учреждений социального обслуживания населения и оказания адресной социальной помощи неработающим пенсионерам, являющимся получателями страховых пенсий по старости и по инвалидности, обучением компьютерной грамотности неработающих пенсионеров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761154,7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98224,3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106713,6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127702,8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116166,0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114659,8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197688,2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347264,5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36221,3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37555,6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55539,8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56109,4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49873,3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111965,1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413890,2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62003,0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69158,0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72163,0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60056,6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64786,5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85723,1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по уходу за ребенком до достижения им возраста 1,5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121557,0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20331,0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20666,0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19641,0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19973,0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911,0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прекращением деятельности (полномочий) физическими лицами в установленном порядке, в соответствии с Федеральным </w:t>
            </w:r>
            <w:hyperlink r:id="rId126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10031,3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2109,3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1975,0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лицами, в соответствии с Федеральным </w:t>
            </w:r>
            <w:hyperlink r:id="rId127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военнослужащего, проходящего военную службу по призыву, в соответствии с Федеральным </w:t>
            </w:r>
            <w:hyperlink r:id="rId128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>
          <w:trHeight w:val="68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64443,6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14224,0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17366,0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20365,0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4458,6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8030,0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122004,8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13037,0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14104,6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33353,8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33809,4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27700,0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Ежемесячные пособия гражданам, имеющим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106921,0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14938,0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17110,0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18674,0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19463,0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17506,0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19230,0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выплаты гражданам, являющимся усыновителями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45653,0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6247,0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7656,0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7984,0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8424,0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8238,0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Выплаты на содержание ребенка в семье опекуна, семейном детском доме, а также вознаграждение, причитающееся приемному родителю, оплату труда родителя-воспитателя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75300,0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11399,0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11914,0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12977,0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12957,0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13290,0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единовременного пособия при всех формах устройства детей, лишенных родительского попечения, в семью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744,0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570,0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473,3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643,7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468,0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мер социальной защиты многодетным семьям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Влуйском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69011,5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9217,0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10481,0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11135,0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13801,5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12623,0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дополнительных мер социальной защиты семей, родивших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третьего и последующих детей, по предоставлению материнского (семейного) капитала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23762,0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4360,0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1660,0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3373,0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3841,0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4600,0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Адресная помощь женщинам, находящимся в трудной жизненной ситуации и сохранившим беременность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3.15.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ежемесячных денежных выплат на детей в возрасте от 3 до 7 лет включительно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18650,7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18650,7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61006,0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61006,0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8623,4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8623,4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29404,4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29404,4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муниципальной поддержки социально ориентированных некоммерческих организаций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7261,1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1283,5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поддержке социально ориентированных некоммерческих организаций, направленных на их содержание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7261,1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1283,5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079" w:anchor="Par1079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103926,2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14541,8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14900,9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15409,0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19113,9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18808,8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21151,8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102440,8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14404,8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14896,8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14722,8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18455,8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18808,8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21151,8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выплат отдельным категориям граждан мер социальной защиты населения (аппарат)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82540,0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11605,0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12008,0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11834,0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15155,0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17072,0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5516,0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1410,0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совершеннолетних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2515,0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388,0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429,0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476,0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предоставления ежемесячных денежных компенсаций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расходов по оплате жилищно-коммунальных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11853,0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1879,0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1938,0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1971,0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2191,0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предоставления социального пособия на погребение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196" w:anchor="Par119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6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Доступная среда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2521,4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474,8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1197,6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1854,0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356,3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898,7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583,6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238,9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44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1854,0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356,3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898,7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583,6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238,9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6.2.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543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мероприятий в рамках подпрограммы "Доступная среда"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1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Вт</w:t>
      </w:r>
      <w:r>
        <w:rPr>
          <w:rFonts w:ascii="Times New Roman" w:hAnsi="Times New Roman" w:cs="Times New Roman"/>
          <w:sz w:val="21"/>
          <w:szCs w:val="21"/>
        </w:rPr>
        <w:t xml:space="preserve">орой этап</w:t>
      </w:r>
      <w:r>
        <w:rPr>
          <w:rFonts w:ascii="Times New Roman" w:hAnsi="Times New Roman" w:cs="Times New Roman"/>
          <w:sz w:val="21"/>
          <w:szCs w:val="21"/>
        </w:rPr>
        <w:t xml:space="preserve"> с 2021</w:t>
      </w:r>
      <w:r>
        <w:rPr>
          <w:rFonts w:ascii="Times New Roman" w:hAnsi="Times New Roman" w:cs="Times New Roman"/>
          <w:sz w:val="21"/>
          <w:szCs w:val="21"/>
        </w:rPr>
        <w:t xml:space="preserve"> по 2025г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Ресурсное обеспечение и прогнозная (справочная)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оценка расходов на реализацию основных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мероприятий (мероприятий) муниципальной программы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из различных источников финансирования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tbl>
      <w:tblPr>
        <w:tblW w:w="1587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48"/>
        <w:gridCol w:w="4290"/>
        <w:gridCol w:w="2126"/>
        <w:gridCol w:w="1276"/>
        <w:gridCol w:w="142"/>
        <w:gridCol w:w="1134"/>
        <w:gridCol w:w="1134"/>
        <w:gridCol w:w="1275"/>
        <w:gridCol w:w="1276"/>
        <w:gridCol w:w="1131"/>
        <w:gridCol w:w="144"/>
      </w:tblGrid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Статус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программы, подпрограммы, основные мероприятия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Объем финансирования, источники финансирования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51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Оценка расходов (тыс. руб.)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2025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</w:t>
            </w:r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программа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граждан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2197720,6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541155,5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412555,7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390950,3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413526,0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439533,1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511095,8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215223,6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97099,5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65107,9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62450,8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71214,0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1519702,0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310808,2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294999,2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283041,7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302958,8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327894,1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134315,4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9297,3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14392,0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36800,7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39400,4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34425,0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29982,1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5826,4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6090,7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6000,0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2625,3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2625,3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1077603,9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208101,3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234091,7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209462,9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203758,8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222189,3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366211,9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79381,5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97099,5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62265,3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56251,6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71214,0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611769,9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121045,3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128369,5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120196,6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117681,2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124477,3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99013,1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7674,5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8622,7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27001,0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29216,9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26498,0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609,0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ежемесячной денежной компенсации (ЕДК) по оплате жилищно-коммунальных услуг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319532,0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57361,0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73061,0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62061,0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56061,0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70988,0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ежемесячной денежной компенсации (ЕДК) по оплате жилищно-коммунальных услуг ветеранам труда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137925,4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23971,0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24751,0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28102,0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29186,0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31915,4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(ЕДК)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3137,0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536,0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(ЕДК) по оплате жилищно-коммунальных услуг многодетным семьям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32649,0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5721,0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5874,0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7261,0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7282,0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6511,0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расходов по оплате жилищно-коммунальных услуг иным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29782,0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6544,0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гражданам адресных субсидий на оплату жилья и 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7832,0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1883,0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1945,0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1634,0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1382,0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владельцев транспортных средств (ОСАГО)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34,6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ежегодной денежной выплаты лицам, награжденным нагрудным знаком "Почетный донор России"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3757,0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3757,0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мер социальной поддержки гражданам, имеющим правительственные награды - полный кавалер ордена "Трудовой Славы"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ветеранам труда, ветеранам военной службы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166299,0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30011,0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32092,0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33437,0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32425,0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38334,0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труженикам тыла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253,0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 реабилитированным лицам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1558,0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Ежемесячные денежные выплаты лицам, родившимся в период с 22 июня 1923 года по 3 сентября 1945 года (Дети войны)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202538,0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47246,0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43617,0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39915,0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36166,0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35594,0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субсидий ветеранам боевых действий и Другим категориям военнослужащих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1083,0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986,0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материальной и иной помощи для погребения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2928,0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558,0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694,0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583,0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754,0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малоимущим гражданам и гражданам, оказавшимся в тяжелой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2581,0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11 626,0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2 955,1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2699,0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595,8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595,80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44060,2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5515,2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9797,2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11424,7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гражданам, подвергшимся воздействию радиации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1207,6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Оказание адресной финансовой помощи гражданам Украины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восмидесяти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440,4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469,0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585,0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5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249,6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204,3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190,6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ЕДК по уплате взносов на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емонт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гражданам старше 80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10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1.24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компенсации расходов в целях соблюдения утверждённых предельных (максимальных) индексов изменения размера вносимой гражданами платы за коммунальные услуги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23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1.25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635,0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544,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1.27.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 Почетный гражданин 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1.28.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Выплаты, связанные с оказанием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государственной социальной помощи на основании социального контракта отдельным категориям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12633,1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4782,9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7850,2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424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40560,2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16771,7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23788,5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424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1.28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112,2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954,2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409,0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424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22,7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9,3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1.29.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945" w:leader="none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ежемесячных денежных компенсаций расходов по оплате электроэнергии, приобретённой на нужды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электроотопления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5669,5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4415,3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490,6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1.30.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945" w:leader="none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Единовременная денежная выплата участникам боевых действий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36865,0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11177,3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13591,7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12096,0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Модернизация и развитие социального обслуживания населения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475856,9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78765,4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92231,7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92842,9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108018,9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103998,0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29982,1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5826,4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6090,7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6000,0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435422,4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72939,0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85487,4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83758,8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95239,2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97998,0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9041,8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2842,6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6199,2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1172,8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679,3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252,0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237,8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2.1.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деятельности (оказание услуг)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учреждения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429080,4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72939,0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79522,0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83640,4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94981,0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97998,0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739,1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источники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29 982,1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826,4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000,0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Align w:val="bottom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237,8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2.2.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Исполнение социальной программы,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связанной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укреплением материально- тех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нической базы учреждений социального обслуживания населения и оказания адресной социальной помощи неработающим пенсионерам, являющимся получателями страховых пенсий по старости и по инвалидности, обучением компьютерной грамотности неработающих пенсионеров"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5965,4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5965,4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433,7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433,7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32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2.Р3. 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Создание системы долговременного ухода за гражданами пожилого возраста и инвалидами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9 041,8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2842,6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6199,2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376,6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118,4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258,2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507823,0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230308,1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60379,5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62276,8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69447,6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85411,0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135842,1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135842,1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354716,1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94466,0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57117,2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56658,5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65648,4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80826,0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508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17264,8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3262,3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5618,3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3799,2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4585,0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по уходу за ребенком до достижения им возраста 1,5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25420,0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25420,0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единов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</w:t>
            </w:r>
            <w:hyperlink r:id="rId129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по беременности и родам женщинам, уволенным в связи с ликвидацией организаций, прекращением деятельности (полномочий) физическими лицами, в соответствии с Федеральным </w:t>
            </w:r>
            <w:hyperlink r:id="rId130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31" w:tooltip="consultantplus://offline/ref=650144EFB34E53FF2CFB8B31F63E99F0875F2BE78AE292A6E4BE6D2549X2z1F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19 мая 1995 года № 81-ФЗ "О государственных пособиях гражданам, имеющим детей" (за счет субвенций из федерального бюджета)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Ежемесячные пособия гражданам, имеющим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71564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18895,0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14561,0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11931,0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11 144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15033,0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выплаты гражданам, являющимся усыновителями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56 915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11467,0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10 985,1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13956,0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Выплаты на содержание ребенка в семье опекуна, семейном детском доме, а также вознаграждение, причитающееся приемному родителю, оплату труда родителя-воспитателя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79 551,9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15083,0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13546,0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6951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20439,0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единовременного пособия при всех формах устройства детей, лишенных родительского попечения, в семью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417,4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417,4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5218,1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1648,0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1290,5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816,0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525,2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мер социальной защиты многодетным семьям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83 162,7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12154,7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14083,0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15461,0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19 487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21977,0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16 739,6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2737,1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5618,3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3 799,2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4585,0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21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дополнительных мер социальной защиты семей, родивших третьего и последующих детей, по предоставлению материнского (семейного) капитала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25 916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4289,0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3671,0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6 374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8605,0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Адресная помощь женщинам, находящимся в трудной жизненной ситуации и сохранившим беременность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3.15.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ежемесячных денежных выплат на детей в возрасте от 3 до 7 лет включительно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22 762,0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22 762,0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83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80 223,1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80223,1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29 781,6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29 781,6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01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9 626,3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9 626,3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4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муниципальной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поддержки социально ориентированных некоммерческих организаций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12081,9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3034,5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3342,0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49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12081,9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3034,5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3342,0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поддержке социально ориентированных некоммерческих организаций, направленных на их содержание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12081,9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3034,5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3342,0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33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119421,5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21151,8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22129,8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23136,8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28404,3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24592,8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113882,0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21151,8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22129,8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22427,8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23579,8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24592,8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3755,0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3046,0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1784,5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1778,5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выплат отдельным категориям граждан мер социальной защиты населения (аппарат)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92686,0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17072,0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18034,0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18280,0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19232,0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20068,0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3612,5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2935,5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85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1387,5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1387,5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6534,0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1410,0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1222,0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1239,0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1303,0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1360,0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88,9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88,9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совершеннолетних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2536,0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494,0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543,0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142,6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110,6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136,6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136,6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предоставления ежемесячных денежных компенсаций расходов по оплате жилищно-коммунальных услуг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12112,0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2406,0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2519,0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2619,0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Резервный фонд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165,5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165,5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предоставления социального пособия на погребение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3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196" w:anchor="Par1196" w:history="1">
              <w:r>
                <w:rPr>
                  <w:rStyle w:val="713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Доступная среда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4 939,3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1283,1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2016,3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861,9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01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01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3911,6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1895,3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810,2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1 027,7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областной бюджет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3911,6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1895,3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810,2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городского округа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1 027,7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5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4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6.2.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9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мероприятий в рамках подпрограммы "Доступная среда"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</w:tbl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  <w:outlineLvl w:val="1"/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  <w:outlineLvl w:val="1"/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  <w:outlineLvl w:val="1"/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  <w:outlineLvl w:val="1"/>
      </w:pPr>
      <w:r>
        <w:rPr>
          <w:rFonts w:ascii="Times New Roman" w:hAnsi="Times New Roman" w:cs="Times New Roman"/>
          <w:sz w:val="21"/>
          <w:szCs w:val="21"/>
        </w:rPr>
        <w:t xml:space="preserve">Приложение № 5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муниципальной программе </w:t>
      </w:r>
      <w:r>
        <w:rPr>
          <w:rFonts w:ascii="Times New Roman" w:hAnsi="Times New Roman" w:cs="Times New Roman"/>
          <w:sz w:val="21"/>
          <w:szCs w:val="21"/>
        </w:rPr>
        <w:t xml:space="preserve">Социальная</w:t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поддержка граждан в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Валуйском муниципальном округе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Первый этап 2015-2020гг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/>
      <w:bookmarkStart w:id="10" w:name="Par2685"/>
      <w:r/>
      <w:bookmarkEnd w:id="10"/>
      <w:r>
        <w:rPr>
          <w:rFonts w:ascii="Times New Roman" w:hAnsi="Times New Roman" w:cs="Times New Roman"/>
          <w:sz w:val="21"/>
          <w:szCs w:val="21"/>
        </w:rPr>
        <w:t xml:space="preserve">Ресурсное обеспечение и прогнозная (справочная) оценка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расходов на реализацию основных мероприятий </w:t>
      </w:r>
      <w:r>
        <w:rPr>
          <w:rFonts w:ascii="Times New Roman" w:hAnsi="Times New Roman" w:cs="Times New Roman"/>
          <w:sz w:val="21"/>
          <w:szCs w:val="21"/>
        </w:rPr>
        <w:t xml:space="preserve">муниципальной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программы за счет средств бюджета </w:t>
      </w:r>
      <w:r>
        <w:rPr>
          <w:rFonts w:ascii="Times New Roman" w:hAnsi="Times New Roman" w:cs="Times New Roman"/>
          <w:sz w:val="21"/>
          <w:szCs w:val="21"/>
        </w:rPr>
        <w:t xml:space="preserve">Валуйского муниципального округа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tbl>
      <w:tblPr>
        <w:tblW w:w="1587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2126"/>
        <w:gridCol w:w="567"/>
        <w:gridCol w:w="709"/>
        <w:gridCol w:w="1154"/>
        <w:gridCol w:w="709"/>
        <w:gridCol w:w="1134"/>
        <w:gridCol w:w="992"/>
        <w:gridCol w:w="1134"/>
        <w:gridCol w:w="851"/>
        <w:gridCol w:w="1114"/>
        <w:gridCol w:w="707"/>
      </w:tblGrid>
      <w:tr>
        <w:trPr>
          <w:trHeight w:val="794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ind w:left="758" w:hanging="758"/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Статус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программы, подпрограмм основного мероприятия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3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Код бюджетной классификации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93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Расходы (тыс. руб.), годы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ГРБС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Рз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ЦСР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2020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13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</w:t>
            </w:r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программа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граждан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5668,0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7047,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7045,7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7336,1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8609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5668,0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7047,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7045,7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7336,1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8609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5095,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6218,6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6949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4518,0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5095,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5202,0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6218,6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6949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малоимущим гражданам и гражданам, оказавшимся в тяжелой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0911712310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1482,0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1390,0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1322,0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1133,1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931,9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0911812610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2991,0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3650,7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3799,0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3970,1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5062,4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534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которым присвоено звание "Почетный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0911912350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98,8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103,4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0912612360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1.26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0912612360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Модернизация и развитие социального обслуживания населения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муниципальной поддержки социально ориентированных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некоммерческих организаций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1283,5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1283,5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поддержке социально ориентированных некоммерческих организаций, направленных на их содержание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0940121020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1013,0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1283,5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1175,3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1161,8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оставшихся без попечения родителей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0950100190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686,2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658,1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7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</w:t>
            </w:r>
            <w:hyperlink w:tooltip="#Par1196" w:anchor="Par1196" w:history="1">
              <w:r>
                <w:rPr>
                  <w:rStyle w:val="713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 xml:space="preserve">6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97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Доступная среда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60,0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соц.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60,0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6.1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97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12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соц.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09601L0270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23,8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60,0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Второй этап</w:t>
      </w:r>
      <w:r>
        <w:rPr>
          <w:rFonts w:ascii="Times New Roman" w:hAnsi="Times New Roman" w:cs="Times New Roman"/>
          <w:sz w:val="21"/>
          <w:szCs w:val="21"/>
        </w:rPr>
        <w:t xml:space="preserve"> 2021-2025 </w:t>
      </w:r>
      <w:r>
        <w:rPr>
          <w:rFonts w:ascii="Times New Roman" w:hAnsi="Times New Roman" w:cs="Times New Roman"/>
          <w:sz w:val="21"/>
          <w:szCs w:val="21"/>
        </w:rPr>
        <w:t xml:space="preserve">гг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Ресурсное обеспечение и прогнозная (справочная) оценка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расходов на реализацию основных мероприятий </w:t>
      </w:r>
      <w:r>
        <w:rPr>
          <w:rFonts w:ascii="Times New Roman" w:hAnsi="Times New Roman" w:cs="Times New Roman"/>
          <w:sz w:val="21"/>
          <w:szCs w:val="21"/>
        </w:rPr>
        <w:t xml:space="preserve">муниципальной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программы за счет средств бюджета </w:t>
      </w:r>
      <w:r>
        <w:rPr>
          <w:rFonts w:ascii="Times New Roman" w:hAnsi="Times New Roman" w:cs="Times New Roman"/>
          <w:sz w:val="21"/>
          <w:szCs w:val="21"/>
        </w:rPr>
        <w:t xml:space="preserve">Валуйского муниципального округа </w:t>
      </w:r>
      <w:r/>
    </w:p>
    <w:tbl>
      <w:tblPr>
        <w:tblW w:w="1602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2"/>
        <w:gridCol w:w="2350"/>
        <w:gridCol w:w="2835"/>
        <w:gridCol w:w="709"/>
        <w:gridCol w:w="567"/>
        <w:gridCol w:w="1134"/>
        <w:gridCol w:w="709"/>
        <w:gridCol w:w="1134"/>
        <w:gridCol w:w="1134"/>
        <w:gridCol w:w="1134"/>
        <w:gridCol w:w="1134"/>
        <w:gridCol w:w="1134"/>
        <w:gridCol w:w="145"/>
      </w:tblGrid>
      <w:tr>
        <w:trPr>
          <w:gridAfter w:val="1"/>
          <w:trHeight w:val="378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Статус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муниципальной программы, подпрограмм основного мероприятия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1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Код бюджетной классификации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Расходы (тыс. руб.), годы</w:t>
            </w:r>
            <w:r/>
          </w:p>
        </w:tc>
      </w:tr>
      <w:tr>
        <w:trPr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ГРБС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Рз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ЦСР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2025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27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0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Муниципальная </w:t>
            </w:r>
            <w:hyperlink w:tooltip="#Par38" w:anchor="Par38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программа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граждан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9297,3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14392,0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36800,7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39 400,4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34 425,0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9297,3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14392,0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36800,7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39 400,4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34 425,0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7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356" w:anchor="Par35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1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мер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7674,5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8622,66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27001,0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29216,9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26498,0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7674,5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8622,66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27001,0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29216,9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26498,0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пособий малоимущим гражданам и гражданам, оказавшимся в тяжелой жизненной ситуации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0911712310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1937,0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2009,9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2955,1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2699,0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муниципальной доплаты к пенсии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0911812610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5515,2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6321,1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9797,2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11424,7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11002,0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 1.19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Выплата пособия лицам,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которым присвоено звание "Почетный гражданин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Белгородской области"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0911912350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121,6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151,8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170,4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191,0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Меры социальной поддержки медицинским работникам учреждений здравоохранения, осуществляющим свою деятельность на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0912612360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101,0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финансов и бюджетной политики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0912829970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3749,0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обеспечению социальной поддержки отдельных категорий граждан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образования администрации 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0912822288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954,24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408,96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1.30.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945" w:leader="none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Единовременная денежная выплата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участникам боевых действий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0913010170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11177,3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13591,7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12096,0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5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586" w:anchor="Par58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2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Модернизация и развитие социального обслуживания населения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679,3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241,5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252,0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77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679,3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241,5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252,0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2.1.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деятельности (оказание услуг) муниципального учреждения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0920100590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245,6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241,5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0920100590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252,0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2.2.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Исполнение социальной программы,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связанной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укреплением материально- технической базы учреждений социального обслуживания населения и оказания адресной социальной помощи неработающим пенсионерам, являющимся получателями страховых пенсий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старости и по инвалидности, обучением компьютерной грамотности неработающих пенсионеров"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0920222110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54,5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09202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379,2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713" w:anchor="Par713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3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Социальная поддержка семьи и детей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3262,3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5618,3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3262,3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5618,3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социальной поддержки детям-сиротам и детям, оставшимся без попечения родителей, в части оплаты за содержание жилых помещений, закрепленных за детьми-сиротами, и капитальный ремонт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525,15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3.12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мер социальной защиты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многодетным семьям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Валуйском муниципальном округе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09312 22880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2737,1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5618,3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4585,0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914" w:anchor="Par914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4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муниципальной поддержки социально ориентированных некоммерческих организаций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61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4.1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по поддержке социально ориентированных некоммерческих организаций, направленных на их содержание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0940121020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1545,8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1706,7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2452,9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3342,0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9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Подпрограмма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X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669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709,0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19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выплат отдельным категориям граждан мер социальной защиты населения (аппарат)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0950100190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7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 5.3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деятельности по опеке и попечительству в отношении совершеннолетних лиц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0950300190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32,0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244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/>
            <w:hyperlink w:tooltip="#Par1196" w:anchor="Par1196" w:history="1">
              <w:r>
                <w:rPr>
                  <w:rFonts w:ascii="Times New Roman" w:hAnsi="Times New Roman" w:cs="Times New Roman"/>
                  <w:sz w:val="21"/>
                  <w:szCs w:val="21"/>
                </w:rPr>
                <w:t xml:space="preserve">Подпрограмма 6</w:t>
              </w:r>
            </w:hyperlink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Доступная среда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trHeight w:val="148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Управление образование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Валуйского муниципального округа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-61"/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09601 L0270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77,0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121,0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0,0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871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-61"/>
              <w:jc w:val="center"/>
              <w:spacing w:lineRule="auto" w:line="24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0960120270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778,0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902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350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145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pBdr>
          <w:top w:val="single" w:sz="6" w:space="0" w:color="auto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pBdr>
          <w:top w:val="single" w:sz="6" w:space="0" w:color="auto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pBdr>
          <w:top w:val="single" w:sz="6" w:space="0" w:color="auto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pBdr>
          <w:top w:val="single" w:sz="6" w:space="0" w:color="auto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1"/>
          <w:szCs w:val="21"/>
        </w:rPr>
        <w:pBdr>
          <w:top w:val="single" w:sz="6" w:space="0" w:color="auto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sectPr>
      <w:footnotePr/>
      <w:endnotePr/>
      <w:type w:val="nextPage"/>
      <w:pgSz w:w="16838" w:h="11906" w:orient="landscape"/>
      <w:pgMar w:top="1701" w:right="567" w:bottom="567" w:left="567" w:header="425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</w:pPr>
    <w:r/>
    <w:r/>
  </w:p>
  <w:p>
    <w:pPr>
      <w:pStyle w:val="708"/>
      <w:jc w:val="center"/>
    </w:pPr>
    <w:r/>
    <w:r/>
  </w:p>
  <w:p>
    <w:pPr>
      <w:pStyle w:val="7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</w:pPr>
    <w:r/>
    <w:r/>
  </w:p>
  <w:p>
    <w:pPr>
      <w:ind w:left="4253"/>
      <w:jc w:val="center"/>
      <w:spacing w:lineRule="auto" w:line="240" w:after="0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Проект</w:t>
    </w:r>
    <w:r/>
  </w:p>
  <w:p>
    <w:pPr>
      <w:ind w:left="4253"/>
      <w:jc w:val="center"/>
      <w:spacing w:lineRule="auto" w:line="240" w:after="0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Замечания и предложения принимаются по номеру телефона  8 (47236)  3-25-97 и адресу    электронной почты </w:t>
    </w:r>
    <w:r>
      <w:rPr>
        <w:rFonts w:ascii="Times New Roman" w:hAnsi="Times New Roman"/>
        <w:b/>
        <w:sz w:val="18"/>
        <w:szCs w:val="18"/>
      </w:rPr>
      <w:t xml:space="preserve">е</w:t>
    </w:r>
    <w:r>
      <w:rPr>
        <w:rFonts w:ascii="Times New Roman" w:hAnsi="Times New Roman"/>
        <w:b/>
        <w:sz w:val="18"/>
        <w:szCs w:val="18"/>
      </w:rPr>
      <w:t xml:space="preserve">-</w:t>
    </w:r>
    <w:r>
      <w:rPr>
        <w:rFonts w:ascii="Times New Roman" w:hAnsi="Times New Roman"/>
        <w:b/>
        <w:sz w:val="18"/>
        <w:szCs w:val="18"/>
      </w:rPr>
      <w:t xml:space="preserve">mail</w:t>
    </w:r>
    <w:r>
      <w:rPr>
        <w:rFonts w:ascii="Times New Roman" w:hAnsi="Times New Roman"/>
        <w:b/>
        <w:sz w:val="18"/>
        <w:szCs w:val="18"/>
      </w:rPr>
      <w:t xml:space="preserve">: </w:t>
    </w:r>
    <w:hyperlink r:id="rId1" w:tooltip="mailto:valuszn@mail.ru" w:history="1">
      <w:r>
        <w:rPr>
          <w:rFonts w:ascii="Times New Roman" w:hAnsi="Times New Roman"/>
          <w:b/>
          <w:color w:val="0000FF"/>
          <w:sz w:val="18"/>
          <w:szCs w:val="18"/>
          <w:u w:val="single"/>
          <w:lang w:val="en-US"/>
        </w:rPr>
        <w:t xml:space="preserve">valuszn</w:t>
      </w:r>
      <w:r>
        <w:rPr>
          <w:rFonts w:ascii="Times New Roman" w:hAnsi="Times New Roman"/>
          <w:b/>
          <w:color w:val="0000FF"/>
          <w:sz w:val="18"/>
          <w:szCs w:val="18"/>
          <w:u w:val="single"/>
        </w:rPr>
        <w:t xml:space="preserve">@</w:t>
      </w:r>
      <w:r>
        <w:rPr>
          <w:rFonts w:ascii="Times New Roman" w:hAnsi="Times New Roman"/>
          <w:b/>
          <w:color w:val="0000FF"/>
          <w:sz w:val="18"/>
          <w:szCs w:val="18"/>
          <w:u w:val="single"/>
          <w:lang w:val="en-US"/>
        </w:rPr>
        <w:t xml:space="preserve">mail</w:t>
      </w:r>
      <w:r>
        <w:rPr>
          <w:rFonts w:ascii="Times New Roman" w:hAnsi="Times New Roman"/>
          <w:b/>
          <w:color w:val="0000FF"/>
          <w:sz w:val="18"/>
          <w:szCs w:val="18"/>
          <w:u w:val="single"/>
        </w:rPr>
        <w:t xml:space="preserve">.</w:t>
      </w:r>
      <w:r>
        <w:rPr>
          <w:rFonts w:ascii="Times New Roman" w:hAnsi="Times New Roman"/>
          <w:b/>
          <w:color w:val="0000FF"/>
          <w:sz w:val="18"/>
          <w:szCs w:val="18"/>
          <w:u w:val="single"/>
          <w:lang w:val="en-US"/>
        </w:rPr>
        <w:t xml:space="preserve">ru</w:t>
      </w:r>
    </w:hyperlink>
    <w:r>
      <w:rPr>
        <w:rFonts w:ascii="Times New Roman" w:hAnsi="Times New Roman"/>
        <w:b/>
        <w:sz w:val="18"/>
        <w:szCs w:val="18"/>
      </w:rPr>
      <w:t xml:space="preserve">  с 05.03.2025 г по 14.03.2025г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9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2"/>
    <w:link w:val="70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02"/>
    <w:link w:val="701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9"/>
    <w:next w:val="6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0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9"/>
    <w:next w:val="6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9"/>
    <w:next w:val="6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9"/>
    <w:next w:val="6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9"/>
    <w:next w:val="6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9"/>
    <w:next w:val="6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9"/>
    <w:next w:val="6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99"/>
    <w:next w:val="6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02"/>
    <w:link w:val="32"/>
    <w:uiPriority w:val="10"/>
    <w:rPr>
      <w:sz w:val="48"/>
      <w:szCs w:val="48"/>
    </w:rPr>
  </w:style>
  <w:style w:type="paragraph" w:styleId="34">
    <w:name w:val="Subtitle"/>
    <w:basedOn w:val="699"/>
    <w:next w:val="6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02"/>
    <w:link w:val="34"/>
    <w:uiPriority w:val="11"/>
    <w:rPr>
      <w:sz w:val="24"/>
      <w:szCs w:val="24"/>
    </w:rPr>
  </w:style>
  <w:style w:type="paragraph" w:styleId="36">
    <w:name w:val="Quote"/>
    <w:basedOn w:val="699"/>
    <w:next w:val="6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9"/>
    <w:next w:val="6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2"/>
    <w:link w:val="708"/>
    <w:uiPriority w:val="99"/>
  </w:style>
  <w:style w:type="character" w:styleId="43">
    <w:name w:val="Footer Char"/>
    <w:basedOn w:val="702"/>
    <w:link w:val="710"/>
    <w:uiPriority w:val="99"/>
  </w:style>
  <w:style w:type="paragraph" w:styleId="44">
    <w:name w:val="Caption"/>
    <w:basedOn w:val="699"/>
    <w:next w:val="69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10"/>
    <w:uiPriority w:val="99"/>
  </w:style>
  <w:style w:type="table" w:styleId="47">
    <w:name w:val="Table Grid Light"/>
    <w:basedOn w:val="7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2"/>
    <w:uiPriority w:val="99"/>
    <w:unhideWhenUsed/>
    <w:rPr>
      <w:vertAlign w:val="superscript"/>
    </w:rPr>
  </w:style>
  <w:style w:type="paragraph" w:styleId="176">
    <w:name w:val="endnote text"/>
    <w:basedOn w:val="6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2"/>
    <w:uiPriority w:val="99"/>
    <w:semiHidden/>
    <w:unhideWhenUsed/>
    <w:rPr>
      <w:vertAlign w:val="superscript"/>
    </w:rPr>
  </w:style>
  <w:style w:type="paragraph" w:styleId="179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rFonts w:cs="Calibri"/>
    </w:rPr>
    <w:pPr>
      <w:spacing w:lineRule="auto" w:line="276" w:after="200"/>
    </w:pPr>
  </w:style>
  <w:style w:type="paragraph" w:styleId="700">
    <w:name w:val="Heading 1"/>
    <w:basedOn w:val="699"/>
    <w:next w:val="699"/>
    <w:link w:val="72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701">
    <w:name w:val="Heading 2"/>
    <w:basedOn w:val="699"/>
    <w:link w:val="719"/>
    <w:qFormat/>
    <w:uiPriority w:val="9"/>
    <w:rPr>
      <w:rFonts w:ascii="Times New Roman" w:hAnsi="Times New Roman" w:cs="Times New Roman"/>
      <w:b/>
      <w:bCs/>
      <w:sz w:val="36"/>
      <w:szCs w:val="36"/>
    </w:rPr>
    <w:pPr>
      <w:spacing w:lineRule="auto" w:line="240" w:after="100" w:afterAutospacing="1" w:before="100" w:beforeAutospacing="1"/>
      <w:outlineLvl w:val="1"/>
    </w:p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 w:customStyle="1">
    <w:name w:val="ConsPlusNormal"/>
    <w:next w:val="699"/>
    <w:uiPriority w:val="99"/>
    <w:rPr>
      <w:rFonts w:ascii="Arial" w:hAnsi="Arial" w:cs="Arial"/>
      <w:sz w:val="20"/>
      <w:szCs w:val="20"/>
      <w:lang w:eastAsia="ar-SA"/>
    </w:rPr>
    <w:pPr>
      <w:ind w:firstLine="720"/>
      <w:widowControl w:val="off"/>
    </w:pPr>
  </w:style>
  <w:style w:type="paragraph" w:styleId="706">
    <w:name w:val="Balloon Text"/>
    <w:basedOn w:val="699"/>
    <w:link w:val="707"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707" w:customStyle="1">
    <w:name w:val="Текст выноски Знак"/>
    <w:basedOn w:val="702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Header"/>
    <w:basedOn w:val="699"/>
    <w:link w:val="709"/>
    <w:uiPriority w:val="99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702"/>
    <w:link w:val="708"/>
    <w:uiPriority w:val="99"/>
    <w:rPr>
      <w:rFonts w:cs="Times New Roman"/>
    </w:rPr>
  </w:style>
  <w:style w:type="paragraph" w:styleId="710">
    <w:name w:val="Footer"/>
    <w:basedOn w:val="699"/>
    <w:link w:val="711"/>
    <w:uiPriority w:val="99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702"/>
    <w:link w:val="710"/>
    <w:uiPriority w:val="99"/>
    <w:semiHidden/>
    <w:rPr>
      <w:rFonts w:cs="Times New Roman"/>
    </w:rPr>
  </w:style>
  <w:style w:type="table" w:styleId="712">
    <w:name w:val="Table Grid"/>
    <w:basedOn w:val="703"/>
    <w:uiPriority w:val="99"/>
    <w:rPr>
      <w:rFonts w:cs="Calibri"/>
      <w:sz w:val="20"/>
      <w:szCs w:val="20"/>
      <w:lang w:eastAsia="en-US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13">
    <w:name w:val="Hyperlink"/>
    <w:basedOn w:val="702"/>
    <w:uiPriority w:val="99"/>
    <w:rPr>
      <w:rFonts w:cs="Times New Roman"/>
      <w:color w:val="0000FF"/>
      <w:u w:val="single"/>
    </w:rPr>
  </w:style>
  <w:style w:type="character" w:styleId="714" w:customStyle="1">
    <w:name w:val="Основной текст (2)_"/>
    <w:basedOn w:val="702"/>
    <w:link w:val="715"/>
    <w:uiPriority w:val="99"/>
    <w:rPr>
      <w:rFonts w:ascii="Times New Roman" w:hAnsi="Times New Roman" w:cs="Times New Roman"/>
      <w:sz w:val="28"/>
      <w:szCs w:val="28"/>
      <w:shd w:val="clear" w:fill="FFFFFF" w:color="auto"/>
    </w:rPr>
  </w:style>
  <w:style w:type="paragraph" w:styleId="715" w:customStyle="1">
    <w:name w:val="Основной текст (2)"/>
    <w:basedOn w:val="699"/>
    <w:link w:val="714"/>
    <w:uiPriority w:val="99"/>
    <w:rPr>
      <w:rFonts w:ascii="Times New Roman" w:hAnsi="Times New Roman" w:cs="Times New Roman"/>
      <w:sz w:val="28"/>
      <w:szCs w:val="28"/>
    </w:rPr>
    <w:pPr>
      <w:jc w:val="both"/>
      <w:spacing w:lineRule="exact" w:line="322" w:after="0" w:before="900"/>
      <w:shd w:val="clear" w:fill="FFFFFF" w:color="auto"/>
      <w:widowControl w:val="off"/>
    </w:pPr>
  </w:style>
  <w:style w:type="paragraph" w:styleId="716">
    <w:name w:val="List Paragraph"/>
    <w:basedOn w:val="699"/>
    <w:qFormat/>
    <w:uiPriority w:val="99"/>
    <w:pPr>
      <w:contextualSpacing w:val="true"/>
      <w:ind w:left="720"/>
    </w:pPr>
  </w:style>
  <w:style w:type="character" w:styleId="717" w:customStyle="1">
    <w:name w:val="extended-text__short"/>
    <w:basedOn w:val="702"/>
    <w:uiPriority w:val="99"/>
    <w:rPr>
      <w:rFonts w:cs="Times New Roman"/>
    </w:rPr>
  </w:style>
  <w:style w:type="paragraph" w:styleId="718" w:customStyle="1">
    <w:name w:val="formattext"/>
    <w:basedOn w:val="699"/>
    <w:rPr>
      <w:rFonts w:ascii="Times New Roman" w:hAnsi="Times New Roman" w:cs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719" w:customStyle="1">
    <w:name w:val="Заголовок 2 Знак"/>
    <w:basedOn w:val="702"/>
    <w:link w:val="701"/>
    <w:uiPriority w:val="9"/>
    <w:rPr>
      <w:rFonts w:ascii="Times New Roman" w:hAnsi="Times New Roman"/>
      <w:b/>
      <w:bCs/>
      <w:sz w:val="36"/>
      <w:szCs w:val="36"/>
    </w:rPr>
  </w:style>
  <w:style w:type="character" w:styleId="720" w:customStyle="1">
    <w:name w:val="Заголовок 1 Знак"/>
    <w:basedOn w:val="702"/>
    <w:link w:val="70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650144EFB34E53FF2CFB8B31F63E99F0875C23E486E492A6E4BE6D2549X2z1F" TargetMode="External"/><Relationship Id="rId15" Type="http://schemas.openxmlformats.org/officeDocument/2006/relationships/hyperlink" Target="consultantplus://offline/ref=650144EFB34E53FF2CFB8B27F552C3FD81557CEC81EC91F7BBE136781E28F0AEX6z0F" TargetMode="External"/><Relationship Id="rId16" Type="http://schemas.openxmlformats.org/officeDocument/2006/relationships/hyperlink" Target="consultantplus://offline/ref=650144EFB34E53FF2CFB8B27F552C3FD81557CEC87EC9AF0B1E136781E28F0AEX6z0F" TargetMode="External"/><Relationship Id="rId17" Type="http://schemas.openxmlformats.org/officeDocument/2006/relationships/hyperlink" Target="consultantplus://offline/ref=650144EFB34E53FF2CFB8B31F63E99F0845C2BE286E092A6E4BE6D2549X2z1F" TargetMode="External"/><Relationship Id="rId18" Type="http://schemas.openxmlformats.org/officeDocument/2006/relationships/hyperlink" Target="consultantplus://offline/ref=650144EFB34E53FF2CFB8B27F552C3FD81557CEC87ED9CF7BCE136781E28F0AEX6z0F" TargetMode="External"/><Relationship Id="rId19" Type="http://schemas.openxmlformats.org/officeDocument/2006/relationships/hyperlink" Target="consultantplus://offline/ref=650144EFB34E53FF2CFB8B27F552C3FD81557CEC86E399F8BEE136781E28F0AEX6z0F" TargetMode="External"/><Relationship Id="rId20" Type="http://schemas.openxmlformats.org/officeDocument/2006/relationships/hyperlink" Target="consultantplus://offline/ref=650144EFB34E53FF2CFB8B27F552C3FD81557CEC80ED9AF0BDE136781E28F0AEX6z0F" TargetMode="External"/><Relationship Id="rId21" Type="http://schemas.openxmlformats.org/officeDocument/2006/relationships/hyperlink" Target="consultantplus://offline/ref=650144EFB34E53FF2CFB8B27F552C3FD81557CEC86E291F6BBE136781E28F0AE600C6757699F3BXAz0F" TargetMode="External"/><Relationship Id="rId22" Type="http://schemas.openxmlformats.org/officeDocument/2006/relationships/hyperlink" Target="consultantplus://offline/ref=650144EFB34E53FF2CFB8B27F552C3FD81557CEC86ED9AF5B9E136781E28F0AE600C6757699F3BA8598AE6X9zEF" TargetMode="External"/><Relationship Id="rId23" Type="http://schemas.openxmlformats.org/officeDocument/2006/relationships/hyperlink" Target="consultantplus://offline/ref=650144EFB34E53FF2CFB8B31F63E99F0875F20E981E692A6E4BE6D254921FAF927433E152D923AA8X5z1F" TargetMode="External"/><Relationship Id="rId24" Type="http://schemas.openxmlformats.org/officeDocument/2006/relationships/hyperlink" Target="consultantplus://offline/ref=650144EFB34E53FF2CFB8B27F552C3FD81557CEC87EC9AF0B1E136781E28F0AEX6z0F" TargetMode="External"/><Relationship Id="rId25" Type="http://schemas.openxmlformats.org/officeDocument/2006/relationships/hyperlink" Target="consultantplus://offline/ref=650144EFB34E53FF2CFB8B27F552C3FD81557CEC86ED9AF5B9E136781E28F0AE600C6757699F3BA8598AE6X9zEF" TargetMode="External"/><Relationship Id="rId26" Type="http://schemas.openxmlformats.org/officeDocument/2006/relationships/hyperlink" Target="consultantplus://offline/ref=650144EFB34E53FF2CFB8B31F63E99F0845827E185E692A6E4BE6D254921FAF927433E152D923AA9X5z0F" TargetMode="External"/><Relationship Id="rId27" Type="http://schemas.openxmlformats.org/officeDocument/2006/relationships/hyperlink" Target="consultantplus://offline/ref=650144EFB34E53FF2CFB8B31F63E99F0845827E184ED92A6E4BE6D254921FAF927433E152D923AA9X5zDF" TargetMode="External"/><Relationship Id="rId28" Type="http://schemas.openxmlformats.org/officeDocument/2006/relationships/hyperlink" Target="consultantplus://offline/ref=650144EFB34E53FF2CFB8B31F63E99F0845C2BE286E092A6E4BE6D2549X2z1F" TargetMode="External"/><Relationship Id="rId29" Type="http://schemas.openxmlformats.org/officeDocument/2006/relationships/hyperlink" Target="consultantplus://offline/ref=650144EFB34E53FF2CFB8B31F63E99F0875620E687EC92A6E4BE6D2549X2z1F" TargetMode="External"/><Relationship Id="rId30" Type="http://schemas.openxmlformats.org/officeDocument/2006/relationships/hyperlink" Target="consultantplus://offline/ref=650144EFB34E53FF2CFB8B27F552C3FD81557CEC87E79CF0BBE136781E28F0AEX6z0F" TargetMode="External"/><Relationship Id="rId31" Type="http://schemas.openxmlformats.org/officeDocument/2006/relationships/hyperlink" Target="consultantplus://offline/ref=650144EFB34E53FF2CFB8B27F552C3FD81557CEC86ED9AF5B9E136781E28F0AE600C6757699F3BA8598AE6X9zEF" TargetMode="External"/><Relationship Id="rId32" Type="http://schemas.openxmlformats.org/officeDocument/2006/relationships/hyperlink" Target="consultantplus://offline/ref=650144EFB34E53FF2CFB8B27F552C3FD81557CEC86ED9AF5B9E136781E28F0AE600C6757699F3BA8598AE6X9zEF" TargetMode="External"/><Relationship Id="rId33" Type="http://schemas.openxmlformats.org/officeDocument/2006/relationships/hyperlink" Target="consultantplus://offline/ref=650144EFB34E53FF2CFB8B27F552C3FD81557CEC87ED9CF7BCE136781E28F0AEX6z0F" TargetMode="External"/><Relationship Id="rId34" Type="http://schemas.openxmlformats.org/officeDocument/2006/relationships/hyperlink" Target="consultantplus://offline/ref=650144EFB34E53FF2CFB8B27F552C3FD81557CEC87ED9CF7BCE136781E28F0AEX6z0F" TargetMode="External"/><Relationship Id="rId35" Type="http://schemas.openxmlformats.org/officeDocument/2006/relationships/hyperlink" Target="consultantplus://offline/ref=650144EFB34E53FF2CFB8B27F552C3FD81557CEC86E39EF3BFE136781E28F0AEX6z0F" TargetMode="External"/><Relationship Id="rId36" Type="http://schemas.openxmlformats.org/officeDocument/2006/relationships/hyperlink" Target="consultantplus://offline/ref=650144EFB34E53FF2CFB8B27F552C3FD81557CEC87ED9CF7BCE136781E28F0AEX6z0F" TargetMode="External"/><Relationship Id="rId37" Type="http://schemas.openxmlformats.org/officeDocument/2006/relationships/hyperlink" Target="consultantplus://offline/ref=650144EFB34E53FF2CFB8B27F552C3FD81557CEC86E39EF3BFE136781E28F0AEX6z0F" TargetMode="External"/><Relationship Id="rId38" Type="http://schemas.openxmlformats.org/officeDocument/2006/relationships/hyperlink" Target="consultantplus://offline/ref=650144EFB34E53FF2CFB8B27F552C3FD81557CEC87ED9CF7BCE136781E28F0AEX6z0F" TargetMode="External"/><Relationship Id="rId39" Type="http://schemas.openxmlformats.org/officeDocument/2006/relationships/hyperlink" Target="consultantplus://offline/ref=650144EFB34E53FF2CFB8B27F552C3FD81557CEC86E39EF3BFE136781E28F0AEX6z0F" TargetMode="External"/><Relationship Id="rId40" Type="http://schemas.openxmlformats.org/officeDocument/2006/relationships/hyperlink" Target="consultantplus://offline/ref=650144EFB34E53FF2CFB8B27F552C3FD81557CEC87ED9CF7BCE136781E28F0AEX6z0F" TargetMode="External"/><Relationship Id="rId41" Type="http://schemas.openxmlformats.org/officeDocument/2006/relationships/hyperlink" Target="consultantplus://offline/ref=650144EFB34E53FF2CFB8B27F552C3FD81557CEC86E39EF3BFE136781E28F0AEX6z0F" TargetMode="External"/><Relationship Id="rId42" Type="http://schemas.openxmlformats.org/officeDocument/2006/relationships/hyperlink" Target="consultantplus://offline/ref=650144EFB34E53FF2CFB8B27F552C3FD81557CEC87ED9CF7BCE136781E28F0AEX6z0F" TargetMode="External"/><Relationship Id="rId43" Type="http://schemas.openxmlformats.org/officeDocument/2006/relationships/hyperlink" Target="consultantplus://offline/ref=650144EFB34E53FF2CFB8B27F552C3FD81557CEC86E39EF3BFE136781E28F0AEX6z0F" TargetMode="External"/><Relationship Id="rId44" Type="http://schemas.openxmlformats.org/officeDocument/2006/relationships/hyperlink" Target="consultantplus://offline/ref=650144EFB34E53FF2CFB8B27F552C3FD81557CEC87ED9CF7BCE136781E28F0AEX6z0F" TargetMode="External"/><Relationship Id="rId45" Type="http://schemas.openxmlformats.org/officeDocument/2006/relationships/hyperlink" Target="consultantplus://offline/ref=650144EFB34E53FF2CFB8B27F552C3FD81557CEC86E39EF3BFE136781E28F0AEX6z0F" TargetMode="External"/><Relationship Id="rId46" Type="http://schemas.openxmlformats.org/officeDocument/2006/relationships/hyperlink" Target="consultantplus://offline/ref=650144EFB34E53FF2CFB8B31F63E99F0875F26E781E492A6E4BE6D2549X2z1F" TargetMode="External"/><Relationship Id="rId47" Type="http://schemas.openxmlformats.org/officeDocument/2006/relationships/hyperlink" Target="consultantplus://offline/ref=650144EFB34E53FF2CFB8B31F63E99F0845A26E184E392A6E4BE6D2549X2z1F" TargetMode="External"/><Relationship Id="rId48" Type="http://schemas.openxmlformats.org/officeDocument/2006/relationships/hyperlink" Target="consultantplus://offline/ref=650144EFB34E53FF2CFB8B27F552C3FD81557CEC87ED90F7B8E136781E28F0AEX6z0F" TargetMode="External"/><Relationship Id="rId49" Type="http://schemas.openxmlformats.org/officeDocument/2006/relationships/hyperlink" Target="consultantplus://offline/ref=650144EFB34E53FF2CFB8B31F63E99F084572AE384E692A6E4BE6D2549X2z1F" TargetMode="External"/><Relationship Id="rId50" Type="http://schemas.openxmlformats.org/officeDocument/2006/relationships/hyperlink" Target="consultantplus://offline/ref=650144EFB34E53FF2CFB8B31F63E99F0845826E685E492A6E4BE6D2549X2z1F" TargetMode="External"/><Relationship Id="rId51" Type="http://schemas.openxmlformats.org/officeDocument/2006/relationships/hyperlink" Target="consultantplus://offline/ref=650144EFB34E53FF2CFB8B31F63E99F084572BE280E292A6E4BE6D2549X2z1F" TargetMode="External"/><Relationship Id="rId52" Type="http://schemas.openxmlformats.org/officeDocument/2006/relationships/hyperlink" Target="consultantplus://offline/ref=650144EFB34E53FF2CFB8B31F63E99F0845B23E086E192A6E4BE6D2549X2z1F" TargetMode="External"/><Relationship Id="rId53" Type="http://schemas.openxmlformats.org/officeDocument/2006/relationships/hyperlink" Target="consultantplus://offline/ref=650144EFB34E53FF2CFB8B27F552C3FD81557CEC86E79EF1BAE136781E28F0AEX6z0F" TargetMode="External"/><Relationship Id="rId54" Type="http://schemas.openxmlformats.org/officeDocument/2006/relationships/hyperlink" Target="consultantplus://offline/ref=650144EFB34E53FF2CFB8B27F552C3FD81557CEC87ED9CF7BCE136781E28F0AEX6z0F" TargetMode="External"/><Relationship Id="rId55" Type="http://schemas.openxmlformats.org/officeDocument/2006/relationships/hyperlink" Target="consultantplus://offline/ref=650144EFB34E53FF2CFB8B27F552C3FD81557CEC87ED9CF7BCE136781E28F0AEX6z0F" TargetMode="External"/><Relationship Id="rId56" Type="http://schemas.openxmlformats.org/officeDocument/2006/relationships/hyperlink" Target="consultantplus://offline/ref=650144EFB34E53FF2CFB8B27F552C3FD81557CEC87ED90F6BDE136781E28F0AEX6z0F" TargetMode="External"/><Relationship Id="rId57" Type="http://schemas.openxmlformats.org/officeDocument/2006/relationships/hyperlink" Target="consultantplus://offline/ref=650144EFB34E53FF2CFB8B27F552C3FD81557CEC87ED9CF7BCE136781E28F0AEX6z0F" TargetMode="External"/><Relationship Id="rId58" Type="http://schemas.openxmlformats.org/officeDocument/2006/relationships/hyperlink" Target="consultantplus://offline/ref=650144EFB34E53FF2CFB8B27F552C3FD81557CEC87ED90F6BDE136781E28F0AEX6z0F" TargetMode="External"/><Relationship Id="rId59" Type="http://schemas.openxmlformats.org/officeDocument/2006/relationships/hyperlink" Target="consultantplus://offline/ref=650144EFB34E53FF2CFB8B27F552C3FD81557CEC87ED9CF7BCE136781E28F0AEX6z0F" TargetMode="External"/><Relationship Id="rId60" Type="http://schemas.openxmlformats.org/officeDocument/2006/relationships/hyperlink" Target="consultantplus://offline/ref=650144EFB34E53FF2CFB8B27F552C3FD81557CEC87ED90F6BDE136781E28F0AEX6z0F" TargetMode="External"/><Relationship Id="rId61" Type="http://schemas.openxmlformats.org/officeDocument/2006/relationships/hyperlink" Target="consultantplus://offline/ref=650144EFB34E53FF2CFB8B27F552C3FD81557CEC87ED9CF7BCE136781E28F0AEX6z0F" TargetMode="External"/><Relationship Id="rId62" Type="http://schemas.openxmlformats.org/officeDocument/2006/relationships/hyperlink" Target="consultantplus://offline/ref=650144EFB34E53FF2CFB8B27F552C3FD81557CEC87E39FF1BBE136781E28F0AEX6z0F" TargetMode="External"/><Relationship Id="rId63" Type="http://schemas.openxmlformats.org/officeDocument/2006/relationships/hyperlink" Target="consultantplus://offline/ref=650144EFB34E53FF2CFB8B27F552C3FD81557CEC87ED9CF7BCE136781E28F0AEX6z0F" TargetMode="External"/><Relationship Id="rId64" Type="http://schemas.openxmlformats.org/officeDocument/2006/relationships/hyperlink" Target="consultantplus://offline/ref=650144EFB34E53FF2CFB8B27F552C3FD81557CEC87E190F1B1E136781E28F0AEX6z0F" TargetMode="External"/><Relationship Id="rId65" Type="http://schemas.openxmlformats.org/officeDocument/2006/relationships/hyperlink" Target="consultantplus://offline/ref=650144EFB34E53FF2CFB8B27F552C3FD81557CEC87ED9CF7BCE136781E28F0AEX6z0F" TargetMode="External"/><Relationship Id="rId66" Type="http://schemas.openxmlformats.org/officeDocument/2006/relationships/hyperlink" Target="consultantplus://offline/ref=650144EFB34E53FF2CFB8B27F552C3FD81557CEC87E391F0B1E136781E28F0AEX6z0F" TargetMode="External"/><Relationship Id="rId67" Type="http://schemas.openxmlformats.org/officeDocument/2006/relationships/hyperlink" Target="consultantplus://offline/ref=650144EFB34E53FF2CFB8B27F552C3FD81557CEC87ED9CF7BCE136781E28F0AEX6z0F" TargetMode="External"/><Relationship Id="rId68" Type="http://schemas.openxmlformats.org/officeDocument/2006/relationships/hyperlink" Target="consultantplus://offline/ref=650144EFB34E53FF2CFB8B27F552C3FD81557CEC87ED90F7BDE136781E28F0AEX6z0F" TargetMode="External"/><Relationship Id="rId69" Type="http://schemas.openxmlformats.org/officeDocument/2006/relationships/hyperlink" Target="consultantplus://offline/ref=650144EFB34E53FF2CFB8B27F552C3FD81557CEC87ED9CF7BCE136781E28F0AEX6z0F" TargetMode="External"/><Relationship Id="rId70" Type="http://schemas.openxmlformats.org/officeDocument/2006/relationships/hyperlink" Target="consultantplus://offline/ref=650144EFB34E53FF2CFB8B27F552C3FD81557CEC87E39DF4BFE136781E28F0AEX6z0F" TargetMode="External"/><Relationship Id="rId71" Type="http://schemas.openxmlformats.org/officeDocument/2006/relationships/hyperlink" Target="consultantplus://offline/ref=650144EFB34E53FF2CFB8B31F63E99F0875F2BE78AE692A6E4BE6D2549X2z1F" TargetMode="External"/><Relationship Id="rId72" Type="http://schemas.openxmlformats.org/officeDocument/2006/relationships/hyperlink" Target="consultantplus://offline/ref=650144EFB34E53FF2CFB8B27F552C3FD81557CEC86E190F5BEE136781E28F0AEX6z0F" TargetMode="External"/><Relationship Id="rId73" Type="http://schemas.openxmlformats.org/officeDocument/2006/relationships/hyperlink" Target="consultantplus://offline/ref=650144EFB34E53FF2CFB8B27F552C3FD81557CEC87E798F7BEE136781E28F0AEX6z0F" TargetMode="External"/><Relationship Id="rId74" Type="http://schemas.openxmlformats.org/officeDocument/2006/relationships/hyperlink" Target="consultantplus://offline/ref=650144EFB34E53FF2CFB8B27F552C3FD81557CEC87E798F7BEE136781E28F0AEX6z0F" TargetMode="External"/><Relationship Id="rId75" Type="http://schemas.openxmlformats.org/officeDocument/2006/relationships/hyperlink" Target="consultantplus://offline/ref=650144EFB34E53FF2CFB8B31F63E99F0875C22E184E792A6E4BE6D2549X2z1F" TargetMode="External"/><Relationship Id="rId76" Type="http://schemas.openxmlformats.org/officeDocument/2006/relationships/hyperlink" Target="consultantplus://offline/ref=650144EFB34E53FF2CFB8B31F63E99F0875621E48AE492A6E4BE6D2549X2z1F" TargetMode="External"/><Relationship Id="rId77" Type="http://schemas.openxmlformats.org/officeDocument/2006/relationships/hyperlink" Target="mailto:valuszn@mail.ru" TargetMode="External"/><Relationship Id="rId78" Type="http://schemas.openxmlformats.org/officeDocument/2006/relationships/hyperlink" Target="consultantplus://offline/ref=650144EFB34E53FF2CFB8B31F63E99F0845C2BE286E092A6E4BE6D2549X2z1F" TargetMode="External"/><Relationship Id="rId79" Type="http://schemas.openxmlformats.org/officeDocument/2006/relationships/hyperlink" Target="consultantplus://offline/ref=650144EFB34E53FF2CFB8B27F552C3FD81557CEC81E091F3BFE136781E28F0AE600C6757699F3BA8598AE6X9z4F" TargetMode="External"/><Relationship Id="rId80" Type="http://schemas.openxmlformats.org/officeDocument/2006/relationships/hyperlink" Target="consultantplus://offline/ref=650144EFB34E53FF2CFB8B31F63E99F0845A22E485E392A6E4BE6D2549X2z1F" TargetMode="External"/><Relationship Id="rId81" Type="http://schemas.openxmlformats.org/officeDocument/2006/relationships/hyperlink" Target="consultantplus://offline/ref=650144EFB34E53FF2CFB8B27F552C3FD81557CEC87ED9CF9BBE136781E28F0AEX6z0F" TargetMode="External"/><Relationship Id="rId82" Type="http://schemas.openxmlformats.org/officeDocument/2006/relationships/hyperlink" Target="consultantplus://offline/ref=650144EFB34E53FF2CFB8B27F552C3FD81557CEC80E291F1B9E136781E28F0AEX6z0F" TargetMode="External"/><Relationship Id="rId83" Type="http://schemas.openxmlformats.org/officeDocument/2006/relationships/hyperlink" Target="consultantplus://offline/ref=650144EFB34E53FF2CFB8B27F552C3FD81557CEC83E399F0BCE136781E28F0AEX6z0F" TargetMode="External"/><Relationship Id="rId84" Type="http://schemas.openxmlformats.org/officeDocument/2006/relationships/hyperlink" Target="consultantplus://offline/ref=650144EFB34E53FF2CFB8B27F552C3FD81557CEC83E49CF3BEE136781E28F0AEX6z0F" TargetMode="External"/><Relationship Id="rId85" Type="http://schemas.openxmlformats.org/officeDocument/2006/relationships/hyperlink" Target="consultantplus://offline/ref=650144EFB34E53FF2CFB8B27F552C3FD81557CEC81E59EF1BCE136781E28F0AEX6z0F" TargetMode="External"/><Relationship Id="rId86" Type="http://schemas.openxmlformats.org/officeDocument/2006/relationships/hyperlink" Target="consultantplus://offline/ref=650144EFB34E53FF2CFB8B27F552C3FD81557CEC87E298F6B9E136781E28F0AEX6z0F" TargetMode="External"/><Relationship Id="rId87" Type="http://schemas.openxmlformats.org/officeDocument/2006/relationships/hyperlink" Target="consultantplus://offline/ref=650144EFB34E53FF2CFB8B27F552C3FD81557CEC87ED90F3BBE136781E28F0AEX6z0F" TargetMode="External"/><Relationship Id="rId88" Type="http://schemas.openxmlformats.org/officeDocument/2006/relationships/hyperlink" Target="consultantplus://offline/ref=650144EFB34E53FF2CFB8B31F63E99F0875F2BE78AE292A6E4BE6D2549X2z1F" TargetMode="External"/><Relationship Id="rId89" Type="http://schemas.openxmlformats.org/officeDocument/2006/relationships/hyperlink" Target="consultantplus://offline/ref=650144EFB34E53FF2CFB8B31F63E99F0875F2BE78AE292A6E4BE6D2549X2z1F" TargetMode="External"/><Relationship Id="rId90" Type="http://schemas.openxmlformats.org/officeDocument/2006/relationships/hyperlink" Target="consultantplus://offline/ref=650144EFB34E53FF2CFB8B27F552C3FD81557CEC87ED90F7BAE136781E28F0AEX6z0F" TargetMode="External"/><Relationship Id="rId91" Type="http://schemas.openxmlformats.org/officeDocument/2006/relationships/hyperlink" Target="consultantplus://offline/ref=650144EFB34E53FF2CFB8B27F552C3FD81557CEC87E39DF7B0E136781E28F0AEX6z0F" TargetMode="External"/><Relationship Id="rId92" Type="http://schemas.openxmlformats.org/officeDocument/2006/relationships/hyperlink" Target="consultantplus://offline/ref=650144EFB34E53FF2CFB8B31F63E99F0845C2BE281E192A6E4BE6D2549X2z1F" TargetMode="External"/><Relationship Id="rId93" Type="http://schemas.openxmlformats.org/officeDocument/2006/relationships/hyperlink" Target="consultantplus://offline/ref=650144EFB34E53FF2CFB8B31F63E99F0845827E184ED92A6E4BE6D254921FAF927433E152D923AA9X5zDF" TargetMode="External"/><Relationship Id="rId94" Type="http://schemas.openxmlformats.org/officeDocument/2006/relationships/hyperlink" Target="consultantplus://offline/ref=650144EFB34E53FF2CFB8B31F63E99F0845827E185E692A6E4BE6D254921FAF927433E152D923AA9X5z0F" TargetMode="External"/><Relationship Id="rId95" Type="http://schemas.openxmlformats.org/officeDocument/2006/relationships/hyperlink" Target="consultantplus://offline/ref=650144EFB34E53FF2CFB952AE33E99F0875622E686E492A6E4BE6D2549X2z1F" TargetMode="External"/><Relationship Id="rId96" Type="http://schemas.openxmlformats.org/officeDocument/2006/relationships/hyperlink" Target="consultantplus://offline/ref=650144EFB34E53FF2CFB8B27F552C3FD81557CEC86ED9AF5B9E136781E28F0AE600C6757699F3BA8598AE6X9zEF" TargetMode="External"/><Relationship Id="rId97" Type="http://schemas.openxmlformats.org/officeDocument/2006/relationships/hyperlink" Target="consultantplus://offline/ref=650144EFB34E53FF2CFB8B27F552C3FD81557CEC86E79DF3B9E136781E28F0AE600C6757699F3BA8598AE6X9z8F" TargetMode="External"/><Relationship Id="rId98" Type="http://schemas.openxmlformats.org/officeDocument/2006/relationships/hyperlink" Target="consultantplus://offline/ref=650144EFB34E53FF2CFB8B27F552C3FD81557CEC80E19DF1B9E136781E28F0AE600C6757699F3BA8598AE6X9zFF" TargetMode="External"/><Relationship Id="rId99" Type="http://schemas.openxmlformats.org/officeDocument/2006/relationships/hyperlink" Target="consultantplus://offline/ref=650144EFB34E53FF2CFB8B31F63E99F0875625E182E192A6E4BE6D254921FAF927433E1529X9z4F" TargetMode="External"/><Relationship Id="rId100" Type="http://schemas.openxmlformats.org/officeDocument/2006/relationships/hyperlink" Target="consultantplus://offline/ref=650144EFB34E53FF2CFB8B27F552C3FD81557CEC87E29EF4BDE136781E28F0AE600C6757699F3BA8598BE4X9z8F" TargetMode="External"/><Relationship Id="rId101" Type="http://schemas.openxmlformats.org/officeDocument/2006/relationships/hyperlink" Target="consultantplus://offline/ref=650144EFB34E53FF2CFB8B27F552C3FD81557CEC81E299F7B0E136781E28F0AEX6z0F" TargetMode="External"/><Relationship Id="rId102" Type="http://schemas.openxmlformats.org/officeDocument/2006/relationships/hyperlink" Target="consultantplus://offline/ref=650144EFB34E53FF2CFB8B27F552C3FD81557CEC80E19EF2B9E136781E28F0AEX6z0F" TargetMode="External"/><Relationship Id="rId103" Type="http://schemas.openxmlformats.org/officeDocument/2006/relationships/hyperlink" Target="consultantplus://offline/ref=650144EFB34E53FF2CFB8B31F63E99F0875F20E981E692A6E4BE6D254921FAF927433E152D923AA8X5z1F" TargetMode="External"/><Relationship Id="rId104" Type="http://schemas.openxmlformats.org/officeDocument/2006/relationships/hyperlink" Target="consultantplus://offline/ref=650144EFB34E53FF2CFB8B31F63E99F0875625E182E192A6E4BE6D254921FAF927433E102CX9z0F" TargetMode="External"/><Relationship Id="rId105" Type="http://schemas.openxmlformats.org/officeDocument/2006/relationships/hyperlink" Target="consultantplus://offline/ref=650144EFB34E53FF2CFB8B31F63E99F0875625E182E192A6E4BE6D254921FAF927433E102CX9z6F" TargetMode="External"/><Relationship Id="rId106" Type="http://schemas.openxmlformats.org/officeDocument/2006/relationships/hyperlink" Target="consultantplus://offline/ref=650144EFB34E53FF2CFB952AE33E99F0845D23E68BE092A6E4BE6D2549X2z1F" TargetMode="External"/><Relationship Id="rId107" Type="http://schemas.openxmlformats.org/officeDocument/2006/relationships/hyperlink" Target="consultantplus://offline/ref=650144EFB34E53FF2CFB8B31F63E99F0875625E182E192A6E4BE6D254921FAF927433E152EX9z6F" TargetMode="External"/><Relationship Id="rId108" Type="http://schemas.openxmlformats.org/officeDocument/2006/relationships/hyperlink" Target="consultantplus://offline/ref=650144EFB34E53FF2CFB8B27F552C3FD81557CEC86E19CF4BDE136781E28F0AE600C6757699F3BA8598AE6X9zFF" TargetMode="External"/><Relationship Id="rId109" Type="http://schemas.openxmlformats.org/officeDocument/2006/relationships/hyperlink" Target="consultantplus://offline/ref=650144EFB34E53FF2CFB8B27F552C3FD81557CEC87E29EF0BBE136781E28F0AEX6z0F" TargetMode="External"/><Relationship Id="rId110" Type="http://schemas.openxmlformats.org/officeDocument/2006/relationships/hyperlink" Target="consultantplus://offline/ref=650144EFB34E53FF2CFB8B31F63E99F0875F20E981E692A6E4BE6D254921FAF927433E152D923AA8X5z1F" TargetMode="External"/><Relationship Id="rId111" Type="http://schemas.openxmlformats.org/officeDocument/2006/relationships/hyperlink" Target="consultantplus://offline/ref=650144EFB34E53FF2CFB952AE33E99F0845D2AE38BE392A6E4BE6D2549X2z1F" TargetMode="External"/><Relationship Id="rId112" Type="http://schemas.openxmlformats.org/officeDocument/2006/relationships/hyperlink" Target="consultantplus://offline/ref=650144EFB34E53FF2CFB8B31F63E99F0845827E482E492A6E4BE6D2549X2z1F" TargetMode="External"/><Relationship Id="rId113" Type="http://schemas.openxmlformats.org/officeDocument/2006/relationships/hyperlink" Target="consultantplus://offline/ref=650144EFB34E53FF2CFB8B27F552C3FD81557CEC86E39BF6B3BC3C704724F2A96F53705020933AA8598BXEz6F" TargetMode="External"/><Relationship Id="rId114" Type="http://schemas.openxmlformats.org/officeDocument/2006/relationships/hyperlink" Target="consultantplus://offline/ref=650144EFB34E53FF2CFB8B27F552C3FD81557CEC86E399F8BEE136781E28F0AEX6z0F" TargetMode="External"/><Relationship Id="rId115" Type="http://schemas.openxmlformats.org/officeDocument/2006/relationships/hyperlink" Target="consultantplus://offline/ref=650144EFB34E53FF2CFB8B27F552C3FD81557CEC87EC98F1BDE136781E28F0AEX6z0F" TargetMode="External"/><Relationship Id="rId116" Type="http://schemas.openxmlformats.org/officeDocument/2006/relationships/hyperlink" Target="consultantplus://offline/ref=650144EFB34E53FF2CFB8B27F552C3FD81557CEC87ED9DF6BEE136781E28F0AEX6z0F" TargetMode="External"/><Relationship Id="rId117" Type="http://schemas.openxmlformats.org/officeDocument/2006/relationships/hyperlink" Target="consultantplus://offline/ref=650144EFB34E53FF2CFB8B27F552C3FD81557CEC80ED9AF0BDE136781E28F0AEX6z0F" TargetMode="External"/><Relationship Id="rId118" Type="http://schemas.openxmlformats.org/officeDocument/2006/relationships/hyperlink" Target="consultantplus://offline/ref=650144EFB34E53FF2CFB8B27F552C3FD81557CEC86E399F8BEE136781E28F0AEX6z0F" TargetMode="External"/><Relationship Id="rId119" Type="http://schemas.openxmlformats.org/officeDocument/2006/relationships/hyperlink" Target="consultantplus://offline/ref=650144EFB34E53FF2CFB8B27F552C3FD81557CEC80ED9AF0BDE136781E28F0AEX6z0F" TargetMode="External"/><Relationship Id="rId120" Type="http://schemas.openxmlformats.org/officeDocument/2006/relationships/hyperlink" Target="consultantplus://offline/ref=650144EFB34E53FF2CFB8B27F552C3FD81557CEC80E49BF7BFE136781E28F0AEX6z0F" TargetMode="External"/><Relationship Id="rId121" Type="http://schemas.openxmlformats.org/officeDocument/2006/relationships/hyperlink" Target="consultantplus://offline/ref=650144EFB34E53FF2CFB8B27F552C3FD81557CEC86E291F6BBE136781E28F0AE600C6757699F3BXAz0F" TargetMode="External"/><Relationship Id="rId122" Type="http://schemas.openxmlformats.org/officeDocument/2006/relationships/hyperlink" Target="consultantplus://offline/ref=650144EFB34E53FF2CFB952AE33E99F0875620E68AE092A6E4BE6D254921FAF927433E152D923AA9X5zCF" TargetMode="External"/><Relationship Id="rId123" Type="http://schemas.openxmlformats.org/officeDocument/2006/relationships/hyperlink" Target="consultantplus://offline/ref=650144EFB34E53FF2CFB8B27F552C3FD81557CEC86E290F2B1E136781E28F0AEX6z0F" TargetMode="External"/><Relationship Id="rId124" Type="http://schemas.openxmlformats.org/officeDocument/2006/relationships/hyperlink" Target="consultantplus://offline/ref=650144EFB34E53FF2CFB8B27F552C3FD81557CEC86E69CF4B0E136781E28F0AEX6z0F" TargetMode="External"/><Relationship Id="rId125" Type="http://schemas.openxmlformats.org/officeDocument/2006/relationships/hyperlink" Target="consultantplus://offline/ref=650144EFB34E53FF2CFB8B27F552C3FD81557CEC86E69CF4BFE136781E28F0AEX6z0F" TargetMode="External"/><Relationship Id="rId126" Type="http://schemas.openxmlformats.org/officeDocument/2006/relationships/hyperlink" Target="consultantplus://offline/ref=650144EFB34E53FF2CFB8B31F63E99F0875F2BE78AE292A6E4BE6D2549X2z1F" TargetMode="External"/><Relationship Id="rId127" Type="http://schemas.openxmlformats.org/officeDocument/2006/relationships/hyperlink" Target="consultantplus://offline/ref=650144EFB34E53FF2CFB8B31F63E99F0875F2BE78AE292A6E4BE6D2549X2z1F" TargetMode="External"/><Relationship Id="rId128" Type="http://schemas.openxmlformats.org/officeDocument/2006/relationships/hyperlink" Target="consultantplus://offline/ref=650144EFB34E53FF2CFB8B31F63E99F0875F2BE78AE292A6E4BE6D2549X2z1F" TargetMode="External"/><Relationship Id="rId129" Type="http://schemas.openxmlformats.org/officeDocument/2006/relationships/hyperlink" Target="consultantplus://offline/ref=650144EFB34E53FF2CFB8B31F63E99F0875F2BE78AE292A6E4BE6D2549X2z1F" TargetMode="External"/><Relationship Id="rId130" Type="http://schemas.openxmlformats.org/officeDocument/2006/relationships/hyperlink" Target="consultantplus://offline/ref=650144EFB34E53FF2CFB8B31F63E99F0875F2BE78AE292A6E4BE6D2549X2z1F" TargetMode="External"/><Relationship Id="rId131" Type="http://schemas.openxmlformats.org/officeDocument/2006/relationships/hyperlink" Target="consultantplus://offline/ref=650144EFB34E53FF2CFB8B31F63E99F0875F2BE78AE292A6E4BE6D2549X2z1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mailto:valuszn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57EF57-E5C0-43B8-B8DC-11450275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>УСЗН_Валуйки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14</cp:revision>
  <dcterms:created xsi:type="dcterms:W3CDTF">2025-02-24T10:12:00Z</dcterms:created>
  <dcterms:modified xsi:type="dcterms:W3CDTF">2025-03-04T12:30:59Z</dcterms:modified>
</cp:coreProperties>
</file>