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FE" w:rsidRDefault="00A072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C23CFE" w:rsidRDefault="00A072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муниципальной преференции</w:t>
      </w:r>
      <w:r w:rsidR="00D80195">
        <w:rPr>
          <w:rFonts w:ascii="Times New Roman" w:hAnsi="Times New Roman"/>
          <w:b/>
          <w:sz w:val="28"/>
          <w:szCs w:val="28"/>
        </w:rPr>
        <w:t xml:space="preserve"> </w:t>
      </w:r>
      <w:r w:rsidR="00D80195" w:rsidRPr="00D80195">
        <w:rPr>
          <w:rFonts w:ascii="Times New Roman" w:hAnsi="Times New Roman"/>
          <w:b/>
          <w:sz w:val="28"/>
          <w:szCs w:val="28"/>
        </w:rPr>
        <w:t>путем предоставления права на размещение нестационарного торгового объекта</w:t>
      </w:r>
    </w:p>
    <w:p w:rsidR="00C23CFE" w:rsidRDefault="00C23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5A0" w:rsidRDefault="00A0729D" w:rsidP="00A46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D44AB" w:rsidRPr="007D44AB">
        <w:rPr>
          <w:rFonts w:ascii="Times New Roman" w:hAnsi="Times New Roman"/>
          <w:sz w:val="28"/>
          <w:szCs w:val="28"/>
        </w:rPr>
        <w:t>Валуйского 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извещает о намерении предоставить в соответствии с </w:t>
      </w:r>
      <w:r w:rsidR="002342E1">
        <w:rPr>
          <w:rFonts w:ascii="Times New Roman" w:hAnsi="Times New Roman"/>
          <w:sz w:val="28"/>
          <w:szCs w:val="28"/>
        </w:rPr>
        <w:t>муниципальной программой</w:t>
      </w:r>
      <w:r w:rsidR="007D44AB" w:rsidRPr="007D44AB">
        <w:rPr>
          <w:rFonts w:ascii="Times New Roman" w:hAnsi="Times New Roman"/>
          <w:sz w:val="28"/>
          <w:szCs w:val="28"/>
        </w:rPr>
        <w:t xml:space="preserve"> «Развитие экономичес</w:t>
      </w:r>
      <w:r w:rsidR="002342E1">
        <w:rPr>
          <w:rFonts w:ascii="Times New Roman" w:hAnsi="Times New Roman"/>
          <w:sz w:val="28"/>
          <w:szCs w:val="28"/>
        </w:rPr>
        <w:t xml:space="preserve">кого потенциала и формирование </w:t>
      </w:r>
      <w:r w:rsidR="007D44AB" w:rsidRPr="007D44AB">
        <w:rPr>
          <w:rFonts w:ascii="Times New Roman" w:hAnsi="Times New Roman"/>
          <w:sz w:val="28"/>
          <w:szCs w:val="28"/>
        </w:rPr>
        <w:t xml:space="preserve">благоприятного предпринимательского климата в </w:t>
      </w:r>
      <w:proofErr w:type="spellStart"/>
      <w:r w:rsidR="007D44AB" w:rsidRPr="007D44AB">
        <w:rPr>
          <w:rFonts w:ascii="Times New Roman" w:hAnsi="Times New Roman"/>
          <w:sz w:val="28"/>
          <w:szCs w:val="28"/>
        </w:rPr>
        <w:t>Валуйском</w:t>
      </w:r>
      <w:proofErr w:type="spellEnd"/>
      <w:r w:rsidR="007D44AB" w:rsidRPr="007D44AB">
        <w:rPr>
          <w:rFonts w:ascii="Times New Roman" w:hAnsi="Times New Roman"/>
          <w:sz w:val="28"/>
          <w:szCs w:val="28"/>
        </w:rPr>
        <w:t xml:space="preserve"> городском округе</w:t>
      </w:r>
      <w:r w:rsidR="002342E1" w:rsidRPr="007D44AB">
        <w:rPr>
          <w:rFonts w:ascii="Times New Roman" w:hAnsi="Times New Roman"/>
          <w:sz w:val="28"/>
          <w:szCs w:val="28"/>
        </w:rPr>
        <w:t xml:space="preserve">», </w:t>
      </w:r>
      <w:r w:rsidR="002342E1">
        <w:rPr>
          <w:rFonts w:ascii="Times New Roman" w:hAnsi="Times New Roman"/>
          <w:sz w:val="28"/>
          <w:szCs w:val="28"/>
        </w:rPr>
        <w:t>утверждённой</w:t>
      </w:r>
      <w:r w:rsidR="007D44AB" w:rsidRPr="007D44AB">
        <w:rPr>
          <w:rFonts w:ascii="Times New Roman" w:hAnsi="Times New Roman"/>
          <w:sz w:val="28"/>
          <w:szCs w:val="28"/>
        </w:rPr>
        <w:t xml:space="preserve"> распоряжением администрации муниципального района «Город Валуйки и </w:t>
      </w:r>
      <w:proofErr w:type="spellStart"/>
      <w:r w:rsidR="007D44AB" w:rsidRPr="007D44AB">
        <w:rPr>
          <w:rFonts w:ascii="Times New Roman" w:hAnsi="Times New Roman"/>
          <w:sz w:val="28"/>
          <w:szCs w:val="28"/>
        </w:rPr>
        <w:t>Валуйский</w:t>
      </w:r>
      <w:proofErr w:type="spellEnd"/>
      <w:r w:rsidR="007D44AB" w:rsidRPr="007D44AB">
        <w:rPr>
          <w:rFonts w:ascii="Times New Roman" w:hAnsi="Times New Roman"/>
          <w:sz w:val="28"/>
          <w:szCs w:val="28"/>
        </w:rPr>
        <w:t xml:space="preserve"> рай</w:t>
      </w:r>
      <w:r w:rsidR="002342E1">
        <w:rPr>
          <w:rFonts w:ascii="Times New Roman" w:hAnsi="Times New Roman"/>
          <w:sz w:val="28"/>
          <w:szCs w:val="28"/>
        </w:rPr>
        <w:t xml:space="preserve">он» от 24 мая 2017 года № 804-р </w:t>
      </w:r>
      <w:r>
        <w:rPr>
          <w:rFonts w:ascii="Times New Roman" w:hAnsi="Times New Roman"/>
          <w:sz w:val="28"/>
          <w:szCs w:val="28"/>
        </w:rPr>
        <w:t>муниципальную преференцию в целях поддержки субъектов малого и среднего предпринимательства путем предоставления</w:t>
      </w:r>
      <w:r w:rsidR="00C335A0">
        <w:rPr>
          <w:rFonts w:ascii="Times New Roman" w:hAnsi="Times New Roman"/>
          <w:sz w:val="28"/>
          <w:szCs w:val="28"/>
        </w:rPr>
        <w:t xml:space="preserve"> права на размещение </w:t>
      </w:r>
      <w:r w:rsidR="005F789B">
        <w:rPr>
          <w:rFonts w:ascii="Times New Roman" w:hAnsi="Times New Roman"/>
          <w:sz w:val="28"/>
          <w:szCs w:val="28"/>
        </w:rPr>
        <w:t>нес</w:t>
      </w:r>
      <w:r w:rsidR="00A46A7C">
        <w:rPr>
          <w:rFonts w:ascii="Times New Roman" w:hAnsi="Times New Roman"/>
          <w:sz w:val="28"/>
          <w:szCs w:val="28"/>
        </w:rPr>
        <w:t>тационарного торгового объекта:</w:t>
      </w:r>
      <w:r w:rsidR="005F789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tbl>
      <w:tblPr>
        <w:tblW w:w="9613" w:type="dxa"/>
        <w:jc w:val="center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984"/>
        <w:gridCol w:w="1134"/>
        <w:gridCol w:w="2410"/>
        <w:gridCol w:w="1559"/>
        <w:gridCol w:w="1687"/>
      </w:tblGrid>
      <w:tr w:rsidR="005F789B" w:rsidTr="00A46A7C">
        <w:trPr>
          <w:trHeight w:val="317"/>
          <w:jc w:val="center"/>
        </w:trPr>
        <w:tc>
          <w:tcPr>
            <w:tcW w:w="839" w:type="dxa"/>
            <w:vAlign w:val="center"/>
          </w:tcPr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Лота</w:t>
            </w:r>
          </w:p>
        </w:tc>
        <w:tc>
          <w:tcPr>
            <w:tcW w:w="1984" w:type="dxa"/>
            <w:vAlign w:val="center"/>
          </w:tcPr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Местоположение</w:t>
            </w:r>
          </w:p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(адресные ориентиры </w:t>
            </w:r>
            <w:proofErr w:type="gramEnd"/>
          </w:p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нестационарного объекта/</w:t>
            </w:r>
          </w:p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территориальная</w:t>
            </w:r>
          </w:p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зона/район)</w:t>
            </w:r>
          </w:p>
        </w:tc>
        <w:tc>
          <w:tcPr>
            <w:tcW w:w="1134" w:type="dxa"/>
            <w:vAlign w:val="center"/>
          </w:tcPr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Вид</w:t>
            </w:r>
          </w:p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объекта</w:t>
            </w:r>
          </w:p>
        </w:tc>
        <w:tc>
          <w:tcPr>
            <w:tcW w:w="2410" w:type="dxa"/>
            <w:vAlign w:val="center"/>
          </w:tcPr>
          <w:p w:rsidR="005F789B" w:rsidRPr="00D80195" w:rsidRDefault="005F789B" w:rsidP="005F789B">
            <w:pPr>
              <w:spacing w:after="0"/>
              <w:ind w:left="34" w:right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Ассортиментная специализация</w:t>
            </w:r>
          </w:p>
        </w:tc>
        <w:tc>
          <w:tcPr>
            <w:tcW w:w="1559" w:type="dxa"/>
            <w:vAlign w:val="center"/>
          </w:tcPr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Размер площади места размещения объекта, </w:t>
            </w:r>
            <w:proofErr w:type="spellStart"/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7" w:type="dxa"/>
            <w:vAlign w:val="center"/>
          </w:tcPr>
          <w:p w:rsidR="005F789B" w:rsidRPr="00D80195" w:rsidRDefault="005F789B" w:rsidP="005F789B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Период и срок</w:t>
            </w:r>
          </w:p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размещения </w:t>
            </w:r>
          </w:p>
          <w:p w:rsidR="005F789B" w:rsidRPr="00D80195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195">
              <w:rPr>
                <w:rFonts w:ascii="Times New Roman" w:hAnsi="Times New Roman"/>
                <w:b/>
                <w:bCs/>
                <w:sz w:val="18"/>
                <w:szCs w:val="18"/>
              </w:rPr>
              <w:t>нестационарного объекта</w:t>
            </w:r>
          </w:p>
        </w:tc>
      </w:tr>
      <w:tr w:rsidR="005F789B" w:rsidTr="00A46A7C">
        <w:trPr>
          <w:trHeight w:val="187"/>
          <w:jc w:val="center"/>
        </w:trPr>
        <w:tc>
          <w:tcPr>
            <w:tcW w:w="839" w:type="dxa"/>
            <w:vAlign w:val="center"/>
          </w:tcPr>
          <w:p w:rsidR="005F789B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5F789B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5F789B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:rsidR="005F789B" w:rsidRDefault="005F789B" w:rsidP="005F789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:rsidR="005F789B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687" w:type="dxa"/>
            <w:vAlign w:val="center"/>
          </w:tcPr>
          <w:p w:rsidR="005F789B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5F789B" w:rsidTr="00A46A7C">
        <w:trPr>
          <w:trHeight w:val="274"/>
          <w:jc w:val="center"/>
        </w:trPr>
        <w:tc>
          <w:tcPr>
            <w:tcW w:w="9613" w:type="dxa"/>
            <w:gridSpan w:val="6"/>
            <w:vAlign w:val="center"/>
          </w:tcPr>
          <w:p w:rsidR="005F789B" w:rsidRDefault="005F789B" w:rsidP="005F78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. Сезонные нестационарные торговые объекты</w:t>
            </w:r>
          </w:p>
        </w:tc>
      </w:tr>
      <w:tr w:rsidR="005F789B" w:rsidTr="00A46A7C">
        <w:trPr>
          <w:jc w:val="center"/>
        </w:trPr>
        <w:tc>
          <w:tcPr>
            <w:tcW w:w="9613" w:type="dxa"/>
            <w:gridSpan w:val="6"/>
            <w:vAlign w:val="center"/>
          </w:tcPr>
          <w:p w:rsidR="005F789B" w:rsidRDefault="005F789B" w:rsidP="005F789B">
            <w:pPr>
              <w:spacing w:after="0"/>
              <w:jc w:val="center"/>
              <w:rPr>
                <w:rFonts w:ascii="Times New Roman" w:hAnsi="Times New Roman"/>
              </w:rPr>
            </w:pPr>
            <w:r w:rsidRPr="005F789B">
              <w:rPr>
                <w:rFonts w:ascii="Times New Roman" w:hAnsi="Times New Roman"/>
                <w:b/>
                <w:bCs/>
              </w:rPr>
              <w:t>Реализация сельскохозяйственных и продовольственных товаров, в том числе фермерской продукции, субъектами</w:t>
            </w:r>
            <w:r>
              <w:rPr>
                <w:rFonts w:ascii="Times New Roman" w:hAnsi="Times New Roman"/>
                <w:b/>
                <w:bCs/>
              </w:rPr>
              <w:t xml:space="preserve"> малого и среднего предпринимательства, которым  право размещения нестационарных торговых объектов без проведения торгов на безвозмездной основе предоставлено в виде муниципальной преференции</w:t>
            </w:r>
          </w:p>
        </w:tc>
      </w:tr>
      <w:tr w:rsidR="005F789B" w:rsidTr="00A46A7C">
        <w:trPr>
          <w:trHeight w:val="1492"/>
          <w:jc w:val="center"/>
        </w:trPr>
        <w:tc>
          <w:tcPr>
            <w:tcW w:w="839" w:type="dxa"/>
            <w:vAlign w:val="center"/>
          </w:tcPr>
          <w:p w:rsidR="005F789B" w:rsidRDefault="005F789B" w:rsidP="005F78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F789B" w:rsidRPr="0052376E" w:rsidRDefault="005F789B" w:rsidP="005F789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2376E">
              <w:rPr>
                <w:rFonts w:ascii="Times New Roman" w:hAnsi="Times New Roman"/>
                <w:color w:val="000000"/>
              </w:rPr>
              <w:t xml:space="preserve">г. Валуйки,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М.Горького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6</w:t>
            </w:r>
          </w:p>
        </w:tc>
        <w:tc>
          <w:tcPr>
            <w:tcW w:w="1134" w:type="dxa"/>
            <w:vAlign w:val="center"/>
          </w:tcPr>
          <w:p w:rsidR="005F789B" w:rsidRPr="0052376E" w:rsidRDefault="005F789B" w:rsidP="005F789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2376E">
              <w:rPr>
                <w:rFonts w:ascii="Times New Roman" w:hAnsi="Times New Roman"/>
                <w:color w:val="000000"/>
              </w:rPr>
              <w:t>торговая палатка</w:t>
            </w:r>
            <w:r>
              <w:rPr>
                <w:rFonts w:ascii="Times New Roman" w:hAnsi="Times New Roman"/>
                <w:color w:val="000000"/>
              </w:rPr>
              <w:t xml:space="preserve"> (1)</w:t>
            </w:r>
          </w:p>
        </w:tc>
        <w:tc>
          <w:tcPr>
            <w:tcW w:w="2410" w:type="dxa"/>
            <w:vAlign w:val="center"/>
          </w:tcPr>
          <w:p w:rsidR="005F789B" w:rsidRPr="0052376E" w:rsidRDefault="005F789B" w:rsidP="005F789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сельскохозяйственная продукция сельхоз производителей</w:t>
            </w:r>
          </w:p>
          <w:p w:rsidR="005F789B" w:rsidRPr="0052376E" w:rsidRDefault="005F789B" w:rsidP="005F789B">
            <w:pPr>
              <w:spacing w:after="0"/>
              <w:ind w:rightChars="17" w:righ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F789B" w:rsidRPr="0052376E" w:rsidRDefault="005F789B" w:rsidP="005F78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F789B" w:rsidRPr="0052376E" w:rsidRDefault="005F789B" w:rsidP="005F78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Align w:val="center"/>
          </w:tcPr>
          <w:p w:rsidR="005F789B" w:rsidRDefault="005F789B" w:rsidP="00A04E60">
            <w:pPr>
              <w:spacing w:after="0"/>
              <w:jc w:val="center"/>
              <w:rPr>
                <w:rFonts w:ascii="Times New Roman" w:hAnsi="Times New Roman"/>
              </w:rPr>
            </w:pPr>
            <w:r w:rsidRPr="00925A97">
              <w:rPr>
                <w:rFonts w:ascii="Times New Roman" w:hAnsi="Times New Roman"/>
              </w:rPr>
              <w:t>с 01.0</w:t>
            </w:r>
            <w:r w:rsidR="002C4CFF" w:rsidRPr="00925A97">
              <w:rPr>
                <w:rFonts w:ascii="Times New Roman" w:hAnsi="Times New Roman"/>
              </w:rPr>
              <w:t>8</w:t>
            </w:r>
            <w:r w:rsidRPr="00925A97">
              <w:rPr>
                <w:rFonts w:ascii="Times New Roman" w:hAnsi="Times New Roman"/>
              </w:rPr>
              <w:t>.2024г.</w:t>
            </w:r>
            <w:r>
              <w:rPr>
                <w:rFonts w:ascii="Times New Roman" w:hAnsi="Times New Roman"/>
              </w:rPr>
              <w:t xml:space="preserve"> по 01.10.2024г. (</w:t>
            </w:r>
            <w:r w:rsidR="00A04E60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 xml:space="preserve"> дня)</w:t>
            </w:r>
          </w:p>
        </w:tc>
      </w:tr>
      <w:tr w:rsidR="005F789B" w:rsidTr="00A46A7C">
        <w:trPr>
          <w:trHeight w:val="1492"/>
          <w:jc w:val="center"/>
        </w:trPr>
        <w:tc>
          <w:tcPr>
            <w:tcW w:w="839" w:type="dxa"/>
            <w:vAlign w:val="center"/>
          </w:tcPr>
          <w:p w:rsidR="005F789B" w:rsidRDefault="005F789B" w:rsidP="005F78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5F789B" w:rsidRPr="0052376E" w:rsidRDefault="005F789B" w:rsidP="005F789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2376E">
              <w:rPr>
                <w:rFonts w:ascii="Times New Roman" w:hAnsi="Times New Roman"/>
                <w:color w:val="000000"/>
              </w:rPr>
              <w:t xml:space="preserve">г. Валуйки,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М.Горького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6</w:t>
            </w:r>
          </w:p>
        </w:tc>
        <w:tc>
          <w:tcPr>
            <w:tcW w:w="1134" w:type="dxa"/>
            <w:vAlign w:val="center"/>
          </w:tcPr>
          <w:p w:rsidR="005F789B" w:rsidRPr="0052376E" w:rsidRDefault="005F789B" w:rsidP="00A46A7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2376E">
              <w:rPr>
                <w:rFonts w:ascii="Times New Roman" w:hAnsi="Times New Roman"/>
                <w:color w:val="000000"/>
              </w:rPr>
              <w:t>торговая палатка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 w:rsidR="00A46A7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10" w:type="dxa"/>
            <w:vAlign w:val="center"/>
          </w:tcPr>
          <w:p w:rsidR="005F789B" w:rsidRPr="0052376E" w:rsidRDefault="005F789B" w:rsidP="005F789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сельскохозяйственная продукция сельхоз производителей</w:t>
            </w:r>
          </w:p>
          <w:p w:rsidR="005F789B" w:rsidRPr="0052376E" w:rsidRDefault="005F789B" w:rsidP="005F789B">
            <w:pPr>
              <w:spacing w:after="0"/>
              <w:ind w:rightChars="17" w:righ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F789B" w:rsidRPr="0052376E" w:rsidRDefault="005F789B" w:rsidP="005F78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F789B" w:rsidRPr="0052376E" w:rsidRDefault="005F789B" w:rsidP="005F78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Align w:val="center"/>
          </w:tcPr>
          <w:p w:rsidR="005F789B" w:rsidRDefault="005F789B" w:rsidP="00A04E60">
            <w:pPr>
              <w:spacing w:after="0"/>
              <w:jc w:val="center"/>
              <w:rPr>
                <w:rFonts w:ascii="Times New Roman" w:hAnsi="Times New Roman"/>
              </w:rPr>
            </w:pPr>
            <w:r w:rsidRPr="00925A97">
              <w:rPr>
                <w:rFonts w:ascii="Times New Roman" w:hAnsi="Times New Roman"/>
              </w:rPr>
              <w:t>с 01.0</w:t>
            </w:r>
            <w:r w:rsidR="002C4CFF" w:rsidRPr="00925A97">
              <w:rPr>
                <w:rFonts w:ascii="Times New Roman" w:hAnsi="Times New Roman"/>
              </w:rPr>
              <w:t>8</w:t>
            </w:r>
            <w:r w:rsidRPr="00925A97">
              <w:rPr>
                <w:rFonts w:ascii="Times New Roman" w:hAnsi="Times New Roman"/>
              </w:rPr>
              <w:t>.2024г.</w:t>
            </w:r>
            <w:r>
              <w:rPr>
                <w:rFonts w:ascii="Times New Roman" w:hAnsi="Times New Roman"/>
              </w:rPr>
              <w:t xml:space="preserve"> по 01.10.2024г. (</w:t>
            </w:r>
            <w:r w:rsidR="00A04E60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 xml:space="preserve"> дня)</w:t>
            </w:r>
          </w:p>
        </w:tc>
      </w:tr>
    </w:tbl>
    <w:p w:rsidR="00C335A0" w:rsidRDefault="00C335A0" w:rsidP="00234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CFE" w:rsidRDefault="00396718">
      <w:pPr>
        <w:spacing w:after="0" w:line="240" w:lineRule="auto"/>
        <w:ind w:firstLine="709"/>
        <w:jc w:val="both"/>
      </w:pPr>
      <w:r w:rsidRPr="00396718">
        <w:rPr>
          <w:rFonts w:ascii="Times New Roman" w:hAnsi="Times New Roman"/>
          <w:sz w:val="28"/>
          <w:szCs w:val="28"/>
        </w:rPr>
        <w:t>Муниципальная преференция пре</w:t>
      </w:r>
      <w:r>
        <w:rPr>
          <w:rFonts w:ascii="Times New Roman" w:hAnsi="Times New Roman"/>
          <w:sz w:val="28"/>
          <w:szCs w:val="28"/>
        </w:rPr>
        <w:t>доставляется в виде предоставле</w:t>
      </w:r>
      <w:r w:rsidRPr="00396718">
        <w:rPr>
          <w:rFonts w:ascii="Times New Roman" w:hAnsi="Times New Roman"/>
          <w:sz w:val="28"/>
          <w:szCs w:val="28"/>
        </w:rPr>
        <w:t>ния права размещения  НТО для реализации сельскохозяйственных и продовольственных товаров, в том числе фермерс</w:t>
      </w:r>
      <w:r>
        <w:rPr>
          <w:rFonts w:ascii="Times New Roman" w:hAnsi="Times New Roman"/>
          <w:sz w:val="28"/>
          <w:szCs w:val="28"/>
        </w:rPr>
        <w:t>кой продукции,  а также для осу</w:t>
      </w:r>
      <w:r w:rsidRPr="00396718">
        <w:rPr>
          <w:rFonts w:ascii="Times New Roman" w:hAnsi="Times New Roman"/>
          <w:sz w:val="28"/>
          <w:szCs w:val="28"/>
        </w:rPr>
        <w:t xml:space="preserve">ществления торговли  организациями потребительской </w:t>
      </w:r>
      <w:proofErr w:type="gramStart"/>
      <w:r w:rsidRPr="00396718">
        <w:rPr>
          <w:rFonts w:ascii="Times New Roman" w:hAnsi="Times New Roman"/>
          <w:sz w:val="28"/>
          <w:szCs w:val="28"/>
        </w:rPr>
        <w:t>кооперации</w:t>
      </w:r>
      <w:proofErr w:type="gramEnd"/>
      <w:r w:rsidRPr="00396718">
        <w:rPr>
          <w:rFonts w:ascii="Times New Roman" w:hAnsi="Times New Roman"/>
          <w:sz w:val="28"/>
          <w:szCs w:val="28"/>
        </w:rPr>
        <w:t xml:space="preserve">   осуществляющими свою  деятельность на территории Валуйского городского округа  без проведения  торгов на безвозмездной основе.</w:t>
      </w:r>
    </w:p>
    <w:p w:rsidR="00C23CFE" w:rsidRDefault="00A072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Заявитель, претендующий на получение муниципальной преференции, должен отвечать следующим требованиям:</w:t>
      </w:r>
    </w:p>
    <w:p w:rsidR="00396718" w:rsidRPr="00396718" w:rsidRDefault="00B35F24" w:rsidP="0039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="00396718" w:rsidRPr="00396718">
        <w:rPr>
          <w:rFonts w:ascii="Times New Roman" w:hAnsi="Times New Roman"/>
          <w:sz w:val="28"/>
          <w:szCs w:val="28"/>
        </w:rPr>
        <w:t xml:space="preserve">вляться производителем сельскохозяйственных и продовольственных товаров, в том числе фермерской продукции и осуществлять свою производственную деятельность в установленном законодательством Российской Федерации порядке на территории Валуйского городского округа </w:t>
      </w:r>
      <w:r w:rsidR="00396718" w:rsidRPr="00396718">
        <w:rPr>
          <w:rFonts w:ascii="Times New Roman" w:hAnsi="Times New Roman"/>
          <w:sz w:val="28"/>
          <w:szCs w:val="28"/>
        </w:rPr>
        <w:lastRenderedPageBreak/>
        <w:t>или являться организацией потребительской кооперации, осуществляющей свою  деятельность на территории Валуйского городского округа;</w:t>
      </w:r>
      <w:proofErr w:type="gramEnd"/>
    </w:p>
    <w:p w:rsidR="00396718" w:rsidRPr="00396718" w:rsidRDefault="00B35F24" w:rsidP="0039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="00396718" w:rsidRPr="00396718">
        <w:rPr>
          <w:rFonts w:ascii="Times New Roman" w:hAnsi="Times New Roman"/>
          <w:sz w:val="28"/>
          <w:szCs w:val="28"/>
        </w:rPr>
        <w:t xml:space="preserve">ведения о получателе муниципальной преференции должны быть включены в единый реестр субъектов  малого и среднего предпринимательства; </w:t>
      </w:r>
    </w:p>
    <w:p w:rsidR="00396718" w:rsidRPr="00396718" w:rsidRDefault="00B35F24" w:rsidP="0039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396718" w:rsidRPr="00396718">
        <w:rPr>
          <w:rFonts w:ascii="Times New Roman" w:hAnsi="Times New Roman"/>
          <w:sz w:val="28"/>
          <w:szCs w:val="28"/>
        </w:rPr>
        <w:t>е иметь просроченную задолженность по начисленным налогам, сборам и иным обязательным платежам в бюджеты любого уровня  за прошедший календарный год;</w:t>
      </w:r>
    </w:p>
    <w:p w:rsidR="00396718" w:rsidRPr="00396718" w:rsidRDefault="00B35F24" w:rsidP="0039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="00396718" w:rsidRPr="00396718">
        <w:rPr>
          <w:rFonts w:ascii="Times New Roman" w:hAnsi="Times New Roman"/>
          <w:sz w:val="28"/>
          <w:szCs w:val="28"/>
        </w:rPr>
        <w:t>е иметь  нарушений условий ранее заключённых договоров на право размещения нестационарного торгового объекта, с момента обнаружения которых прошло менее 1-го года;</w:t>
      </w:r>
    </w:p>
    <w:p w:rsidR="00945BA9" w:rsidRDefault="00B35F24" w:rsidP="0039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</w:t>
      </w:r>
      <w:r w:rsidR="00396718" w:rsidRPr="00396718">
        <w:rPr>
          <w:rFonts w:ascii="Times New Roman" w:hAnsi="Times New Roman"/>
          <w:sz w:val="28"/>
          <w:szCs w:val="28"/>
        </w:rPr>
        <w:t>е находиться в процессе ликвидации, а также не иметь решения арбитражного суда о признании его банкротом и об от</w:t>
      </w:r>
      <w:r>
        <w:rPr>
          <w:rFonts w:ascii="Times New Roman" w:hAnsi="Times New Roman"/>
          <w:sz w:val="28"/>
          <w:szCs w:val="28"/>
        </w:rPr>
        <w:t>крытии конкурсного производства</w:t>
      </w:r>
      <w:r w:rsidR="00945BA9" w:rsidRPr="00945BA9">
        <w:rPr>
          <w:rFonts w:ascii="Times New Roman" w:hAnsi="Times New Roman"/>
          <w:sz w:val="28"/>
          <w:szCs w:val="28"/>
        </w:rPr>
        <w:t>.</w:t>
      </w:r>
    </w:p>
    <w:p w:rsidR="00C23CFE" w:rsidRDefault="00B35F24" w:rsidP="00B35F24">
      <w:pPr>
        <w:spacing w:after="0" w:line="240" w:lineRule="auto"/>
        <w:ind w:firstLine="708"/>
        <w:jc w:val="both"/>
      </w:pPr>
      <w:r w:rsidRPr="00B35F24">
        <w:rPr>
          <w:rFonts w:ascii="Times New Roman" w:hAnsi="Times New Roman"/>
          <w:sz w:val="28"/>
          <w:szCs w:val="28"/>
        </w:rPr>
        <w:t xml:space="preserve">Для получения муниципальной </w:t>
      </w:r>
      <w:r>
        <w:rPr>
          <w:rFonts w:ascii="Times New Roman" w:hAnsi="Times New Roman"/>
          <w:sz w:val="28"/>
          <w:szCs w:val="28"/>
        </w:rPr>
        <w:t>преференции заявитель предостав</w:t>
      </w:r>
      <w:r w:rsidRPr="00B35F24">
        <w:rPr>
          <w:rFonts w:ascii="Times New Roman" w:hAnsi="Times New Roman"/>
          <w:sz w:val="28"/>
          <w:szCs w:val="28"/>
        </w:rPr>
        <w:t xml:space="preserve">ляет в администрацию Валуйского городского округа заявление о заключении договора на право размещения нестационарного торгового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B35F24">
        <w:rPr>
          <w:rFonts w:ascii="Times New Roman" w:hAnsi="Times New Roman"/>
          <w:sz w:val="28"/>
          <w:szCs w:val="28"/>
        </w:rPr>
        <w:t>с приложением следующих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Для юридических лиц: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копия свидетельства о государственной регистрации;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 xml:space="preserve">- выписка из ЕГРЮЛ, выданная не ранее 30-ти дней до дня подачи </w:t>
      </w:r>
      <w:proofErr w:type="gramStart"/>
      <w:r w:rsidRPr="00B35F24">
        <w:rPr>
          <w:rFonts w:ascii="Times New Roman" w:hAnsi="Times New Roman"/>
          <w:sz w:val="28"/>
          <w:szCs w:val="28"/>
        </w:rPr>
        <w:t>за-явления</w:t>
      </w:r>
      <w:proofErr w:type="gramEnd"/>
      <w:r w:rsidRPr="00B35F24">
        <w:rPr>
          <w:rFonts w:ascii="Times New Roman" w:hAnsi="Times New Roman"/>
          <w:sz w:val="28"/>
          <w:szCs w:val="28"/>
        </w:rPr>
        <w:t xml:space="preserve"> о предоставлении муниципальной преференции;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документ, подтверждающий полномочия лица на осуществление действий от имени заявителя, доверенность с указанием перечня полномочий на осуществление действий от имени юридического лица;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справка налогового органа  об отсутствии задолженности по налогам  за прошедший календарный год;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-сведения из единого реестра субъектов малого и среднего предпринимательства;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согласие на обработку персональных данных по форме;</w:t>
      </w:r>
    </w:p>
    <w:p w:rsid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пояснительная записка в свободной форме о предполагаемом использовании места размещения нестационарного торгового объекта.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Для индивидуальных предпринимателей: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копия паспорта гражданина Российской Федерации (первый лист и лист с отметкой о регистрации);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предпринимателей, выданная не ранее 30-ти дней до дня подачи заявления о предоставлении муниципальной преференции;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справка налогового органа  об отсутствии задолженности по налогам за прошедший календарный год;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сведения из единого реестра субъектов малого</w:t>
      </w:r>
      <w:r w:rsidR="009F4846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Pr="00B35F24">
        <w:rPr>
          <w:rFonts w:ascii="Times New Roman" w:hAnsi="Times New Roman"/>
          <w:sz w:val="28"/>
          <w:szCs w:val="28"/>
        </w:rPr>
        <w:t>;</w:t>
      </w:r>
    </w:p>
    <w:p w:rsidR="00B35F24" w:rsidRP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t>- согласие на обработку персональных данных;</w:t>
      </w:r>
    </w:p>
    <w:p w:rsidR="00B35F24" w:rsidRDefault="00B35F24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F24">
        <w:rPr>
          <w:rFonts w:ascii="Times New Roman" w:hAnsi="Times New Roman"/>
          <w:sz w:val="28"/>
          <w:szCs w:val="28"/>
        </w:rPr>
        <w:lastRenderedPageBreak/>
        <w:t>-</w:t>
      </w:r>
      <w:r w:rsidR="00A04E60">
        <w:rPr>
          <w:rFonts w:ascii="Times New Roman" w:hAnsi="Times New Roman"/>
          <w:sz w:val="28"/>
          <w:szCs w:val="28"/>
        </w:rPr>
        <w:t xml:space="preserve"> </w:t>
      </w:r>
      <w:r w:rsidRPr="00B35F24">
        <w:rPr>
          <w:rFonts w:ascii="Times New Roman" w:hAnsi="Times New Roman"/>
          <w:sz w:val="28"/>
          <w:szCs w:val="28"/>
        </w:rPr>
        <w:t>пояснительная записка в свободной форме о предполагаемом использовании места размещения нестационарного торгового объекта.</w:t>
      </w:r>
    </w:p>
    <w:p w:rsidR="00B35F24" w:rsidRDefault="00A0729D" w:rsidP="00B35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Заявление, оформленное по прилагаемой форме, и прилагаемые к нему документы подаются в </w:t>
      </w:r>
      <w:r w:rsidR="00544E95">
        <w:rPr>
          <w:rFonts w:ascii="Times New Roman" w:hAnsi="Times New Roman"/>
          <w:sz w:val="28"/>
          <w:szCs w:val="24"/>
        </w:rPr>
        <w:t xml:space="preserve">администрацию Валуйского городского округа по адресу: </w:t>
      </w:r>
      <w:r w:rsidR="00B35F24" w:rsidRPr="00B35F24">
        <w:rPr>
          <w:rFonts w:ascii="Times New Roman" w:hAnsi="Times New Roman"/>
          <w:sz w:val="28"/>
          <w:szCs w:val="24"/>
        </w:rPr>
        <w:t>Белгородская область, г. Валуйки, ул. М.</w:t>
      </w:r>
      <w:r w:rsidR="009F4846">
        <w:rPr>
          <w:rFonts w:ascii="Times New Roman" w:hAnsi="Times New Roman"/>
          <w:sz w:val="28"/>
          <w:szCs w:val="24"/>
        </w:rPr>
        <w:t xml:space="preserve"> </w:t>
      </w:r>
      <w:r w:rsidR="00B35F24" w:rsidRPr="00B35F24">
        <w:rPr>
          <w:rFonts w:ascii="Times New Roman" w:hAnsi="Times New Roman"/>
          <w:sz w:val="28"/>
          <w:szCs w:val="24"/>
        </w:rPr>
        <w:t xml:space="preserve">Горького, 1, здание Административно - Делового центра, </w:t>
      </w:r>
      <w:proofErr w:type="spellStart"/>
      <w:r w:rsidR="00B35F24" w:rsidRPr="00B35F24">
        <w:rPr>
          <w:rFonts w:ascii="Times New Roman" w:hAnsi="Times New Roman"/>
          <w:sz w:val="28"/>
          <w:szCs w:val="24"/>
        </w:rPr>
        <w:t>каб</w:t>
      </w:r>
      <w:proofErr w:type="spellEnd"/>
      <w:r w:rsidR="00B35F24" w:rsidRPr="00B35F24">
        <w:rPr>
          <w:rFonts w:ascii="Times New Roman" w:hAnsi="Times New Roman"/>
          <w:sz w:val="28"/>
          <w:szCs w:val="24"/>
        </w:rPr>
        <w:t xml:space="preserve">. 28, тел. 8 (47236) 3-69-48 </w:t>
      </w:r>
      <w:r w:rsidR="00B35F24">
        <w:rPr>
          <w:rFonts w:ascii="Times New Roman" w:hAnsi="Times New Roman"/>
          <w:sz w:val="28"/>
          <w:szCs w:val="24"/>
        </w:rPr>
        <w:t>в рабочие дни с 8 часов 00 минут до 17 часов 00 минут (перерыв с 13 часов 00 минут до 14 часов 00 минут)</w:t>
      </w:r>
      <w:r w:rsidR="009F4846">
        <w:rPr>
          <w:rFonts w:ascii="Times New Roman" w:hAnsi="Times New Roman"/>
          <w:sz w:val="28"/>
          <w:szCs w:val="24"/>
        </w:rPr>
        <w:t>.</w:t>
      </w:r>
    </w:p>
    <w:p w:rsidR="00C23CFE" w:rsidRDefault="007158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подачи заявлений </w:t>
      </w:r>
      <w:r w:rsidRPr="00925A97">
        <w:rPr>
          <w:rFonts w:ascii="Times New Roman" w:hAnsi="Times New Roman"/>
          <w:sz w:val="28"/>
          <w:szCs w:val="28"/>
        </w:rPr>
        <w:t xml:space="preserve">с </w:t>
      </w:r>
      <w:r w:rsidR="00EC2DE9" w:rsidRPr="00925A97">
        <w:rPr>
          <w:rFonts w:ascii="Times New Roman" w:hAnsi="Times New Roman"/>
          <w:sz w:val="28"/>
          <w:szCs w:val="28"/>
        </w:rPr>
        <w:t>10</w:t>
      </w:r>
      <w:r w:rsidR="00EA68F1" w:rsidRPr="00925A97">
        <w:rPr>
          <w:rFonts w:ascii="Times New Roman" w:hAnsi="Times New Roman"/>
          <w:sz w:val="28"/>
          <w:szCs w:val="28"/>
        </w:rPr>
        <w:t xml:space="preserve"> </w:t>
      </w:r>
      <w:r w:rsidRPr="00925A97">
        <w:rPr>
          <w:rFonts w:ascii="Times New Roman" w:hAnsi="Times New Roman"/>
          <w:sz w:val="28"/>
          <w:szCs w:val="28"/>
        </w:rPr>
        <w:t>ию</w:t>
      </w:r>
      <w:r w:rsidR="00EC2DE9" w:rsidRPr="00925A97">
        <w:rPr>
          <w:rFonts w:ascii="Times New Roman" w:hAnsi="Times New Roman"/>
          <w:sz w:val="28"/>
          <w:szCs w:val="28"/>
        </w:rPr>
        <w:t>л</w:t>
      </w:r>
      <w:r w:rsidRPr="00925A97">
        <w:rPr>
          <w:rFonts w:ascii="Times New Roman" w:hAnsi="Times New Roman"/>
          <w:sz w:val="28"/>
          <w:szCs w:val="28"/>
        </w:rPr>
        <w:t>я</w:t>
      </w:r>
      <w:r w:rsidR="00786D19" w:rsidRPr="00925A97">
        <w:rPr>
          <w:rFonts w:ascii="Times New Roman" w:hAnsi="Times New Roman"/>
          <w:sz w:val="28"/>
          <w:szCs w:val="28"/>
        </w:rPr>
        <w:t xml:space="preserve"> </w:t>
      </w:r>
      <w:r w:rsidRPr="00925A97">
        <w:rPr>
          <w:rFonts w:ascii="Times New Roman" w:hAnsi="Times New Roman"/>
          <w:sz w:val="28"/>
          <w:szCs w:val="28"/>
        </w:rPr>
        <w:t xml:space="preserve">2024 г. по </w:t>
      </w:r>
      <w:r w:rsidR="00EC2DE9" w:rsidRPr="00925A97">
        <w:rPr>
          <w:rFonts w:ascii="Times New Roman" w:hAnsi="Times New Roman"/>
          <w:sz w:val="28"/>
          <w:szCs w:val="28"/>
        </w:rPr>
        <w:t>31</w:t>
      </w:r>
      <w:r w:rsidR="00A0729D" w:rsidRPr="00925A97">
        <w:rPr>
          <w:rFonts w:ascii="Times New Roman" w:hAnsi="Times New Roman"/>
          <w:sz w:val="28"/>
          <w:szCs w:val="28"/>
        </w:rPr>
        <w:t xml:space="preserve"> </w:t>
      </w:r>
      <w:r w:rsidR="006F4B51" w:rsidRPr="00925A97">
        <w:rPr>
          <w:rFonts w:ascii="Times New Roman" w:hAnsi="Times New Roman"/>
          <w:sz w:val="28"/>
          <w:szCs w:val="28"/>
        </w:rPr>
        <w:t>июля</w:t>
      </w:r>
      <w:r w:rsidR="00A0729D" w:rsidRPr="00925A97">
        <w:rPr>
          <w:rFonts w:ascii="Times New Roman" w:hAnsi="Times New Roman"/>
          <w:sz w:val="28"/>
          <w:szCs w:val="28"/>
        </w:rPr>
        <w:t xml:space="preserve"> 2024 г.</w:t>
      </w:r>
      <w:r w:rsidR="00A0729D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C23CFE" w:rsidRDefault="00A07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согласования времени и места осмо</w:t>
      </w:r>
      <w:r w:rsidR="00B75F82">
        <w:rPr>
          <w:rFonts w:ascii="Times New Roman" w:hAnsi="Times New Roman"/>
          <w:sz w:val="28"/>
          <w:szCs w:val="28"/>
        </w:rPr>
        <w:t xml:space="preserve">тра имущества заинтересованное лицо может обращаться по </w:t>
      </w:r>
      <w:r>
        <w:rPr>
          <w:rFonts w:ascii="Times New Roman" w:hAnsi="Times New Roman"/>
          <w:sz w:val="28"/>
          <w:szCs w:val="28"/>
        </w:rPr>
        <w:t>тел</w:t>
      </w:r>
      <w:r w:rsidR="00B75F82">
        <w:rPr>
          <w:rFonts w:ascii="Times New Roman" w:hAnsi="Times New Roman"/>
          <w:sz w:val="28"/>
          <w:szCs w:val="28"/>
        </w:rPr>
        <w:t>ефону</w:t>
      </w:r>
      <w:r>
        <w:rPr>
          <w:rFonts w:ascii="Times New Roman" w:hAnsi="Times New Roman"/>
          <w:sz w:val="28"/>
          <w:szCs w:val="28"/>
        </w:rPr>
        <w:t xml:space="preserve">: </w:t>
      </w:r>
      <w:r w:rsidR="00B35F24" w:rsidRPr="00B35F24">
        <w:rPr>
          <w:rFonts w:ascii="Times New Roman" w:hAnsi="Times New Roman"/>
          <w:sz w:val="28"/>
          <w:szCs w:val="28"/>
        </w:rPr>
        <w:t>8 (47236) 3-69-48</w:t>
      </w:r>
      <w:r w:rsidR="00445D4F">
        <w:rPr>
          <w:rFonts w:ascii="Times New Roman" w:hAnsi="Times New Roman"/>
          <w:sz w:val="28"/>
          <w:szCs w:val="28"/>
        </w:rPr>
        <w:t>.</w:t>
      </w:r>
    </w:p>
    <w:p w:rsidR="00C23CFE" w:rsidRDefault="00C23C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3CFE" w:rsidRDefault="00A07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</w:p>
    <w:p w:rsidR="007158B3" w:rsidRDefault="007158B3" w:rsidP="007158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Форма заявления о предоставлении муниципальной преференции</w:t>
      </w:r>
      <w:r w:rsidR="00EC2DE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3CFE" w:rsidRDefault="007158B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729D">
        <w:rPr>
          <w:rFonts w:ascii="Times New Roman" w:hAnsi="Times New Roman"/>
          <w:sz w:val="28"/>
          <w:szCs w:val="28"/>
        </w:rPr>
        <w:t>. Проект дого</w:t>
      </w:r>
      <w:r w:rsidR="00B75F82">
        <w:rPr>
          <w:rFonts w:ascii="Times New Roman" w:hAnsi="Times New Roman"/>
          <w:sz w:val="28"/>
          <w:szCs w:val="28"/>
        </w:rPr>
        <w:t xml:space="preserve">вора </w:t>
      </w:r>
      <w:r w:rsidR="00EC2DE9">
        <w:rPr>
          <w:rFonts w:ascii="Times New Roman" w:hAnsi="Times New Roman"/>
          <w:sz w:val="28"/>
          <w:szCs w:val="28"/>
        </w:rPr>
        <w:t>на размещение нестационарного торгового объекта;</w:t>
      </w:r>
    </w:p>
    <w:p w:rsidR="00B75F82" w:rsidRDefault="00B75F8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75F82">
        <w:rPr>
          <w:rFonts w:ascii="Times New Roman" w:hAnsi="Times New Roman"/>
          <w:bCs/>
          <w:iCs/>
          <w:sz w:val="28"/>
          <w:szCs w:val="28"/>
        </w:rPr>
        <w:t>3</w:t>
      </w:r>
      <w:r w:rsidR="00EC2DE9">
        <w:rPr>
          <w:rFonts w:ascii="Times New Roman" w:hAnsi="Times New Roman"/>
          <w:bCs/>
          <w:iCs/>
          <w:sz w:val="28"/>
          <w:szCs w:val="28"/>
        </w:rPr>
        <w:t>. Согласие на обработку персональных данных.</w:t>
      </w:r>
    </w:p>
    <w:p w:rsidR="002E0B30" w:rsidRDefault="002E0B3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0B30" w:rsidRDefault="002E0B3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25A97" w:rsidRDefault="00925A97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25A97" w:rsidRDefault="00925A97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25A97" w:rsidRDefault="00925A97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25A97" w:rsidRDefault="00925A97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F4846" w:rsidRP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Приложение № 1 </w:t>
      </w:r>
    </w:p>
    <w:p w:rsid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>к извещению о предоставлении</w:t>
      </w:r>
    </w:p>
    <w:p w:rsid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 xml:space="preserve"> муниципальной преференции путем </w:t>
      </w:r>
    </w:p>
    <w:p w:rsid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 xml:space="preserve">предоставления права на размещение </w:t>
      </w:r>
    </w:p>
    <w:p w:rsidR="009F4846" w:rsidRP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>нестационарного торгового объекта</w:t>
      </w:r>
    </w:p>
    <w:p w:rsidR="002E0B30" w:rsidRDefault="002E0B3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Pr="00EC2DE9" w:rsidRDefault="009F4846" w:rsidP="009F4846">
      <w:pPr>
        <w:spacing w:after="0"/>
        <w:ind w:rightChars="42" w:right="92"/>
        <w:jc w:val="center"/>
        <w:rPr>
          <w:rFonts w:ascii="Times New Roman" w:hAnsi="Times New Roman"/>
          <w:b/>
          <w:bCs/>
          <w:sz w:val="26"/>
          <w:szCs w:val="26"/>
        </w:rPr>
      </w:pPr>
      <w:r w:rsidRPr="00EC2DE9">
        <w:rPr>
          <w:rFonts w:ascii="Times New Roman" w:hAnsi="Times New Roman"/>
          <w:b/>
          <w:bCs/>
          <w:color w:val="000000"/>
          <w:sz w:val="26"/>
          <w:szCs w:val="26"/>
          <w:lang w:eastAsia="zh-CN" w:bidi="ar"/>
        </w:rPr>
        <w:t>ЗАЯВЛЕНИЕ</w:t>
      </w:r>
    </w:p>
    <w:p w:rsidR="009F4846" w:rsidRPr="00EC2DE9" w:rsidRDefault="009F4846" w:rsidP="009F4846">
      <w:pPr>
        <w:spacing w:after="0"/>
        <w:ind w:rightChars="42" w:right="92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zh-CN" w:bidi="ar"/>
        </w:rPr>
      </w:pPr>
      <w:r w:rsidRPr="00EC2DE9">
        <w:rPr>
          <w:rFonts w:ascii="Times New Roman" w:hAnsi="Times New Roman"/>
          <w:b/>
          <w:bCs/>
          <w:color w:val="000000"/>
          <w:sz w:val="26"/>
          <w:szCs w:val="26"/>
          <w:lang w:eastAsia="zh-CN" w:bidi="ar"/>
        </w:rPr>
        <w:t xml:space="preserve">о заключении договора на право размещения нестационарного торгового объекта </w:t>
      </w:r>
    </w:p>
    <w:p w:rsidR="009F4846" w:rsidRPr="00EC2DE9" w:rsidRDefault="009F4846" w:rsidP="009F4846">
      <w:pPr>
        <w:spacing w:after="0"/>
        <w:ind w:rightChars="42" w:right="92"/>
        <w:jc w:val="center"/>
        <w:rPr>
          <w:rFonts w:ascii="Times New Roman" w:hAnsi="Times New Roman"/>
          <w:color w:val="000000"/>
          <w:sz w:val="26"/>
          <w:szCs w:val="26"/>
          <w:lang w:eastAsia="zh-CN" w:bidi="ar"/>
        </w:rPr>
      </w:pPr>
    </w:p>
    <w:p w:rsidR="009F4846" w:rsidRPr="00EC2DE9" w:rsidRDefault="002E221E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zh-CN" w:bidi="ar"/>
        </w:rPr>
        <w:t>1. Организационно</w:t>
      </w:r>
      <w:r w:rsidR="009F4846"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-правовая форма и полное наименование юридического лица (Ф.И.О. индивидуального предпринимателя), претендующего на заключение договора (далее — заявитель) ____________</w:t>
      </w:r>
      <w:r>
        <w:rPr>
          <w:rFonts w:ascii="Times New Roman" w:hAnsi="Times New Roman"/>
          <w:color w:val="000000"/>
          <w:sz w:val="26"/>
          <w:szCs w:val="26"/>
          <w:lang w:eastAsia="zh-CN" w:bidi="ar"/>
        </w:rPr>
        <w:t>_______</w:t>
      </w:r>
      <w:r w:rsidR="009F4846"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2. Ф.И.О., должность руководителя заявителя 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_________________________________________________________________________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4. Идентификационный номер налогоплател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ьщика (ИНН) _______________________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5. Код Общероссийского классификатора видов </w:t>
      </w:r>
      <w:proofErr w:type="gramStart"/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экономической</w:t>
      </w:r>
      <w:proofErr w:type="gramEnd"/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деятельност</w:t>
      </w:r>
      <w:proofErr w:type="gramStart"/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и(</w:t>
      </w:r>
      <w:proofErr w:type="gramEnd"/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ОКВЭД), к которому относится деятельность заявителя  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6. Адрес (место нахождения) юридического лица (индивидуального предпринимателя) (фактическое ведение деятельности) 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7. Почтовый адрес заявителя 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________________________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</w:t>
      </w:r>
    </w:p>
    <w:p w:rsidR="009F4846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color w:val="000000"/>
          <w:sz w:val="26"/>
          <w:szCs w:val="26"/>
          <w:lang w:eastAsia="zh-CN" w:bidi="ar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8. Адресные ориентиры места размещения НТО, в отношении которого заявитель просит заключить договор на право размещения НТО (согласно утверждённой Схеме размещения нестационарных торговых объектов на территории Валуйского 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городского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округа)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_______________________________________________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________</w:t>
      </w:r>
    </w:p>
    <w:p w:rsidR="002E221E" w:rsidRPr="00EC2DE9" w:rsidRDefault="002E221E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_______________________________________________________________________</w:t>
      </w:r>
    </w:p>
    <w:p w:rsidR="002E221E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color w:val="000000"/>
          <w:sz w:val="26"/>
          <w:szCs w:val="26"/>
          <w:lang w:eastAsia="zh-CN" w:bidi="ar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9.Испрашиваемый срок договора на право размещения НТО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_____________________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color w:val="000000"/>
          <w:sz w:val="26"/>
          <w:szCs w:val="26"/>
          <w:lang w:eastAsia="zh-CN" w:bidi="ar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_______________________________________________________________________</w:t>
      </w:r>
    </w:p>
    <w:p w:rsidR="009F4846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color w:val="000000"/>
          <w:sz w:val="26"/>
          <w:szCs w:val="26"/>
          <w:lang w:eastAsia="zh-CN" w:bidi="ar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10. Контактное лицо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11. Контактные телефоны: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рабочий: _____________________________ мобильный: 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факс: ____________________ </w:t>
      </w:r>
      <w:r w:rsidRPr="00EC2DE9">
        <w:rPr>
          <w:rFonts w:ascii="Times New Roman" w:hAnsi="Times New Roman"/>
          <w:color w:val="000000"/>
          <w:sz w:val="26"/>
          <w:szCs w:val="26"/>
          <w:lang w:val="en-US" w:eastAsia="zh-CN" w:bidi="ar"/>
        </w:rPr>
        <w:t>E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-</w:t>
      </w:r>
      <w:r w:rsidRPr="00EC2DE9">
        <w:rPr>
          <w:rFonts w:ascii="Times New Roman" w:hAnsi="Times New Roman"/>
          <w:color w:val="000000"/>
          <w:sz w:val="26"/>
          <w:szCs w:val="26"/>
          <w:lang w:val="en-US" w:eastAsia="zh-CN" w:bidi="ar"/>
        </w:rPr>
        <w:t>mail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: 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12. Банковские реквизиты 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color w:val="000000"/>
          <w:sz w:val="26"/>
          <w:szCs w:val="26"/>
          <w:lang w:eastAsia="zh-CN" w:bidi="ar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</w:t>
      </w:r>
    </w:p>
    <w:p w:rsidR="009F4846" w:rsidRPr="009F4846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13. ______________________________________________________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</w:t>
      </w:r>
    </w:p>
    <w:p w:rsidR="009F4846" w:rsidRPr="009F4846" w:rsidRDefault="009F4846" w:rsidP="002E221E">
      <w:pPr>
        <w:spacing w:after="0" w:line="240" w:lineRule="auto"/>
        <w:ind w:rightChars="42" w:right="92"/>
        <w:jc w:val="center"/>
        <w:rPr>
          <w:rFonts w:ascii="Times New Roman" w:hAnsi="Times New Roman"/>
          <w:sz w:val="20"/>
        </w:rPr>
      </w:pPr>
      <w:r w:rsidRPr="009F4846">
        <w:rPr>
          <w:rFonts w:ascii="Times New Roman" w:eastAsia="TimesNewRomanPS-ItalicMT" w:hAnsi="Times New Roman"/>
          <w:i/>
          <w:iCs/>
          <w:color w:val="000000"/>
          <w:sz w:val="20"/>
          <w:lang w:eastAsia="zh-CN" w:bidi="ar"/>
        </w:rPr>
        <w:t>наименование заявителя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подтверждает следующее: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13.1. Является товаропроизводителем (выращивание, переработка сельскохозяйственной продукции) 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</w:t>
      </w:r>
    </w:p>
    <w:p w:rsidR="009F4846" w:rsidRPr="009F4846" w:rsidRDefault="009F4846" w:rsidP="002E221E">
      <w:pPr>
        <w:spacing w:after="0" w:line="240" w:lineRule="auto"/>
        <w:ind w:rightChars="42" w:right="92" w:firstLineChars="2300" w:firstLine="4600"/>
        <w:jc w:val="both"/>
        <w:rPr>
          <w:rFonts w:ascii="Times New Roman" w:hAnsi="Times New Roman"/>
          <w:sz w:val="20"/>
        </w:rPr>
      </w:pPr>
      <w:r w:rsidRPr="009F4846">
        <w:rPr>
          <w:rFonts w:ascii="Times New Roman" w:eastAsia="TimesNewRomanPS-ItalicMT" w:hAnsi="Times New Roman"/>
          <w:i/>
          <w:iCs/>
          <w:color w:val="000000"/>
          <w:sz w:val="20"/>
          <w:lang w:eastAsia="zh-CN" w:bidi="ar"/>
        </w:rPr>
        <w:t>наименование продукции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lastRenderedPageBreak/>
        <w:t xml:space="preserve">13.2. Является субъектом малого и среднего предпринимательства в соответствии с условиями (критериями), установленными Федеральным законом от 24.07.2007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№209-ФЗ «О развитии малого и среднего предпринимательства в Российской Федерации», и учитывается в Едином реестре субъектов малого и среднего предпринимательства.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13.3. </w:t>
      </w:r>
      <w:proofErr w:type="gramStart"/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Зарегистрирован</w:t>
      </w:r>
      <w:proofErr w:type="gramEnd"/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в установленном порядке в качестве юридического лица или индивидуального предпринимателя и фактически осуществляет свою деятельность на территории Валуйского городского округа.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color w:val="000000"/>
          <w:sz w:val="26"/>
          <w:szCs w:val="26"/>
          <w:lang w:eastAsia="zh-CN" w:bidi="ar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13.4. Отсутствует просроченная задолженность по налогам.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13.5. На день подачи заявления в отношении_____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_________________________ </w:t>
      </w:r>
    </w:p>
    <w:p w:rsidR="009F4846" w:rsidRPr="009F4846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______________________________</w:t>
      </w:r>
      <w:r w:rsidRPr="009F4846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</w:p>
    <w:p w:rsidR="009F4846" w:rsidRPr="009F4846" w:rsidRDefault="009F4846" w:rsidP="002E221E">
      <w:pPr>
        <w:spacing w:after="0" w:line="240" w:lineRule="auto"/>
        <w:ind w:rightChars="42" w:right="92"/>
        <w:jc w:val="center"/>
        <w:rPr>
          <w:rFonts w:ascii="Times New Roman" w:hAnsi="Times New Roman"/>
          <w:sz w:val="20"/>
        </w:rPr>
      </w:pPr>
      <w:r w:rsidRPr="009F4846">
        <w:rPr>
          <w:rFonts w:ascii="Times New Roman" w:eastAsia="TimesNewRomanPS-ItalicMT" w:hAnsi="Times New Roman"/>
          <w:i/>
          <w:iCs/>
          <w:color w:val="000000"/>
          <w:sz w:val="20"/>
          <w:lang w:eastAsia="zh-CN" w:bidi="ar"/>
        </w:rPr>
        <w:t>наименование заявителя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color w:val="000000"/>
          <w:sz w:val="26"/>
          <w:szCs w:val="26"/>
          <w:lang w:eastAsia="zh-CN" w:bidi="ar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отсутствует процедура ликвидации, банкротства.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14. Настоящим 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_________ гарантирует достоверность </w:t>
      </w:r>
    </w:p>
    <w:p w:rsidR="009F4846" w:rsidRPr="009F4846" w:rsidRDefault="002E221E" w:rsidP="002E221E">
      <w:pPr>
        <w:spacing w:after="0" w:line="240" w:lineRule="auto"/>
        <w:ind w:rightChars="42" w:right="92"/>
        <w:rPr>
          <w:rFonts w:ascii="Times New Roman" w:hAnsi="Times New Roman"/>
          <w:sz w:val="20"/>
        </w:rPr>
      </w:pPr>
      <w:r>
        <w:rPr>
          <w:rFonts w:ascii="Times New Roman" w:eastAsia="TimesNewRomanPS-ItalicMT" w:hAnsi="Times New Roman"/>
          <w:i/>
          <w:iCs/>
          <w:color w:val="000000"/>
          <w:sz w:val="20"/>
          <w:lang w:eastAsia="zh-CN" w:bidi="ar"/>
        </w:rPr>
        <w:t xml:space="preserve">                                                          </w:t>
      </w:r>
      <w:r w:rsidR="009F4846" w:rsidRPr="009F4846">
        <w:rPr>
          <w:rFonts w:ascii="Times New Roman" w:eastAsia="TimesNewRomanPS-ItalicMT" w:hAnsi="Times New Roman"/>
          <w:i/>
          <w:iCs/>
          <w:color w:val="000000"/>
          <w:sz w:val="20"/>
          <w:lang w:eastAsia="zh-CN" w:bidi="ar"/>
        </w:rPr>
        <w:t>наименование заявителя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информации, представленной в настоящем заявлении, а также во всех приложенных к настоящему заявлению документах и подтверждает право администрации Валуйского городского округа запрашивать у заявителя, в уполномоченных органах власти, уточняющую представленные сведения информацию.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15. ______________________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___________ даёт своё согласие на осуществление </w:t>
      </w:r>
    </w:p>
    <w:p w:rsidR="009F4846" w:rsidRPr="009F4846" w:rsidRDefault="002E221E" w:rsidP="002E221E">
      <w:pPr>
        <w:spacing w:after="0" w:line="240" w:lineRule="auto"/>
        <w:ind w:rightChars="42" w:right="92" w:firstLineChars="400" w:firstLine="800"/>
        <w:jc w:val="both"/>
        <w:rPr>
          <w:rFonts w:ascii="Times New Roman" w:hAnsi="Times New Roman"/>
          <w:sz w:val="20"/>
        </w:rPr>
      </w:pPr>
      <w:r>
        <w:rPr>
          <w:rFonts w:ascii="Times New Roman" w:eastAsia="TimesNewRomanPS-ItalicMT" w:hAnsi="Times New Roman"/>
          <w:i/>
          <w:iCs/>
          <w:color w:val="000000"/>
          <w:sz w:val="20"/>
          <w:lang w:eastAsia="zh-CN" w:bidi="ar"/>
        </w:rPr>
        <w:t xml:space="preserve">                 </w:t>
      </w:r>
      <w:r w:rsidR="009F4846" w:rsidRPr="009F4846">
        <w:rPr>
          <w:rFonts w:ascii="Times New Roman" w:eastAsia="TimesNewRomanPS-ItalicMT" w:hAnsi="Times New Roman"/>
          <w:i/>
          <w:iCs/>
          <w:color w:val="000000"/>
          <w:sz w:val="20"/>
          <w:lang w:eastAsia="zh-CN" w:bidi="ar"/>
        </w:rPr>
        <w:t xml:space="preserve">наименование заявителя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администрацией Валуйского городского округа проверок соблюдения условий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предоставления муниципальной преференции в виде предоставления места для размещения НТО без проведения торгов. 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color w:val="000000"/>
          <w:sz w:val="26"/>
          <w:szCs w:val="26"/>
          <w:lang w:eastAsia="zh-CN" w:bidi="ar"/>
        </w:rPr>
      </w:pP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zh-CN" w:bidi="ar"/>
        </w:rPr>
      </w:pPr>
      <w:r w:rsidRPr="00EC2DE9">
        <w:rPr>
          <w:rFonts w:ascii="Times New Roman" w:hAnsi="Times New Roman"/>
          <w:b/>
          <w:bCs/>
          <w:color w:val="000000"/>
          <w:sz w:val="26"/>
          <w:szCs w:val="26"/>
          <w:lang w:eastAsia="zh-CN" w:bidi="ar"/>
        </w:rPr>
        <w:t>Руководитель юридического лица</w:t>
      </w:r>
    </w:p>
    <w:p w:rsidR="009F4846" w:rsidRPr="00EC2DE9" w:rsidRDefault="009F4846" w:rsidP="002E221E">
      <w:pPr>
        <w:spacing w:after="0" w:line="240" w:lineRule="auto"/>
        <w:ind w:rightChars="42" w:right="92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b/>
          <w:bCs/>
          <w:color w:val="000000"/>
          <w:sz w:val="26"/>
          <w:szCs w:val="26"/>
          <w:lang w:eastAsia="zh-CN" w:bidi="ar"/>
        </w:rPr>
        <w:t xml:space="preserve">/индивидуальный предприниматель 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   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_____________________ </w:t>
      </w:r>
    </w:p>
    <w:p w:rsidR="009F4846" w:rsidRPr="002E221E" w:rsidRDefault="002E221E" w:rsidP="002E221E">
      <w:pPr>
        <w:spacing w:after="0" w:line="240" w:lineRule="auto"/>
        <w:ind w:rightChars="42" w:right="92" w:firstLineChars="2500" w:firstLine="5000"/>
        <w:rPr>
          <w:rFonts w:ascii="Times New Roman" w:hAnsi="Times New Roman"/>
          <w:sz w:val="20"/>
          <w:szCs w:val="20"/>
        </w:rPr>
      </w:pPr>
      <w:r>
        <w:rPr>
          <w:rFonts w:ascii="Times New Roman" w:eastAsia="TimesNewRomanPS-ItalicMT" w:hAnsi="Times New Roman"/>
          <w:i/>
          <w:iCs/>
          <w:color w:val="000000"/>
          <w:sz w:val="20"/>
          <w:szCs w:val="20"/>
          <w:lang w:eastAsia="zh-CN" w:bidi="ar"/>
        </w:rPr>
        <w:t xml:space="preserve">              </w:t>
      </w:r>
      <w:r w:rsidR="009F4846" w:rsidRPr="002E221E">
        <w:rPr>
          <w:rFonts w:ascii="Times New Roman" w:eastAsia="TimesNewRomanPS-ItalicMT" w:hAnsi="Times New Roman"/>
          <w:i/>
          <w:iCs/>
          <w:color w:val="000000"/>
          <w:sz w:val="20"/>
          <w:szCs w:val="20"/>
          <w:lang w:eastAsia="zh-CN" w:bidi="ar"/>
        </w:rPr>
        <w:t xml:space="preserve">подпись расшифровка подписи </w:t>
      </w:r>
    </w:p>
    <w:p w:rsidR="009F4846" w:rsidRPr="00EC2DE9" w:rsidRDefault="009F4846" w:rsidP="002E221E">
      <w:pPr>
        <w:spacing w:after="0" w:line="240" w:lineRule="auto"/>
        <w:ind w:rightChars="42" w:right="92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b/>
          <w:bCs/>
          <w:color w:val="000000"/>
          <w:sz w:val="26"/>
          <w:szCs w:val="26"/>
          <w:lang w:eastAsia="zh-CN" w:bidi="ar"/>
        </w:rPr>
        <w:t>Главный бухгалтер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                                  ____________</w:t>
      </w:r>
      <w:r w:rsidR="002E221E">
        <w:rPr>
          <w:rFonts w:ascii="Times New Roman" w:hAnsi="Times New Roman"/>
          <w:color w:val="000000"/>
          <w:sz w:val="26"/>
          <w:szCs w:val="26"/>
          <w:lang w:eastAsia="zh-CN" w:bidi="ar"/>
        </w:rPr>
        <w:t>________</w:t>
      </w: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 xml:space="preserve">__________________ </w:t>
      </w:r>
    </w:p>
    <w:p w:rsidR="009F4846" w:rsidRPr="002E221E" w:rsidRDefault="002E221E" w:rsidP="002E221E">
      <w:pPr>
        <w:spacing w:after="0" w:line="240" w:lineRule="auto"/>
        <w:ind w:rightChars="42" w:right="92" w:firstLineChars="2550" w:firstLine="5100"/>
        <w:rPr>
          <w:rFonts w:ascii="Times New Roman" w:eastAsia="TimesNewRomanPS-ItalicMT" w:hAnsi="Times New Roman"/>
          <w:i/>
          <w:iCs/>
          <w:color w:val="000000"/>
          <w:sz w:val="20"/>
          <w:szCs w:val="20"/>
          <w:lang w:eastAsia="zh-CN" w:bidi="ar"/>
        </w:rPr>
      </w:pPr>
      <w:r>
        <w:rPr>
          <w:rFonts w:ascii="Times New Roman" w:eastAsia="TimesNewRomanPS-ItalicMT" w:hAnsi="Times New Roman"/>
          <w:i/>
          <w:iCs/>
          <w:color w:val="000000"/>
          <w:sz w:val="20"/>
          <w:szCs w:val="20"/>
          <w:lang w:eastAsia="zh-CN" w:bidi="ar"/>
        </w:rPr>
        <w:t xml:space="preserve">            </w:t>
      </w:r>
      <w:r w:rsidR="009F4846" w:rsidRPr="002E221E">
        <w:rPr>
          <w:rFonts w:ascii="Times New Roman" w:eastAsia="TimesNewRomanPS-ItalicMT" w:hAnsi="Times New Roman"/>
          <w:i/>
          <w:iCs/>
          <w:color w:val="000000"/>
          <w:sz w:val="20"/>
          <w:szCs w:val="20"/>
          <w:lang w:eastAsia="zh-CN" w:bidi="ar"/>
        </w:rPr>
        <w:t xml:space="preserve">подпись расшифровка подписи </w:t>
      </w:r>
    </w:p>
    <w:p w:rsidR="009F4846" w:rsidRPr="00EC2DE9" w:rsidRDefault="009F4846" w:rsidP="002E221E">
      <w:pPr>
        <w:spacing w:after="0" w:line="240" w:lineRule="auto"/>
        <w:ind w:rightChars="42" w:right="92"/>
        <w:rPr>
          <w:rFonts w:ascii="Times New Roman" w:eastAsia="TimesNewRomanPS-ItalicMT" w:hAnsi="Times New Roman"/>
          <w:i/>
          <w:iCs/>
          <w:color w:val="000000"/>
          <w:sz w:val="26"/>
          <w:szCs w:val="26"/>
          <w:lang w:eastAsia="zh-CN" w:bidi="ar"/>
        </w:rPr>
      </w:pPr>
      <w:r w:rsidRPr="00EC2DE9">
        <w:rPr>
          <w:rFonts w:ascii="Times New Roman" w:eastAsia="TimesNewRomanPS-ItalicMT" w:hAnsi="Times New Roman"/>
          <w:i/>
          <w:iCs/>
          <w:color w:val="000000"/>
          <w:sz w:val="26"/>
          <w:szCs w:val="26"/>
          <w:lang w:eastAsia="zh-CN" w:bidi="ar"/>
        </w:rPr>
        <w:t xml:space="preserve">М.П. </w:t>
      </w:r>
    </w:p>
    <w:p w:rsidR="009F4846" w:rsidRPr="00EC2DE9" w:rsidRDefault="009F4846" w:rsidP="002E221E">
      <w:pPr>
        <w:spacing w:after="0" w:line="240" w:lineRule="auto"/>
        <w:ind w:rightChars="42" w:right="92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color w:val="000000"/>
          <w:sz w:val="26"/>
          <w:szCs w:val="26"/>
          <w:lang w:eastAsia="zh-CN" w:bidi="ar"/>
        </w:rPr>
        <w:t>"___" ___________ 20__ г.</w:t>
      </w:r>
    </w:p>
    <w:p w:rsidR="009F4846" w:rsidRPr="00EC2DE9" w:rsidRDefault="009F4846" w:rsidP="002E221E">
      <w:pPr>
        <w:spacing w:after="0" w:line="240" w:lineRule="auto"/>
        <w:ind w:rightChars="42" w:right="92" w:firstLineChars="300" w:firstLine="780"/>
        <w:jc w:val="both"/>
        <w:rPr>
          <w:rFonts w:ascii="Times New Roman" w:hAnsi="Times New Roman"/>
          <w:sz w:val="26"/>
          <w:szCs w:val="26"/>
        </w:rPr>
      </w:pPr>
    </w:p>
    <w:p w:rsidR="002E0B30" w:rsidRDefault="002E0B30" w:rsidP="002E221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0B30" w:rsidRDefault="002E0B30" w:rsidP="002E221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0B30" w:rsidRDefault="002E0B3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C2DE9" w:rsidRDefault="00EC2DE9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br/>
      </w:r>
    </w:p>
    <w:p w:rsidR="002E221E" w:rsidRDefault="002E221E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25A97" w:rsidRDefault="00925A97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</w:p>
    <w:p w:rsidR="009F4846" w:rsidRP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9F484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>к извещению о предоставлении</w:t>
      </w:r>
    </w:p>
    <w:p w:rsid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 xml:space="preserve"> муниципальной преференции путем </w:t>
      </w:r>
    </w:p>
    <w:p w:rsid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 xml:space="preserve">предоставления права на размещение </w:t>
      </w:r>
    </w:p>
    <w:p w:rsidR="009F4846" w:rsidRP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>нестационарного торгового объекта</w:t>
      </w:r>
    </w:p>
    <w:p w:rsidR="009F4846" w:rsidRDefault="009F4846" w:rsidP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Default="009F484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4846" w:rsidRPr="009535FF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5FF">
        <w:rPr>
          <w:rFonts w:ascii="Times New Roman" w:hAnsi="Times New Roman" w:cs="Times New Roman"/>
          <w:b/>
          <w:sz w:val="26"/>
          <w:szCs w:val="26"/>
        </w:rPr>
        <w:t>Форма  договора на размещение</w:t>
      </w:r>
    </w:p>
    <w:p w:rsidR="009F4846" w:rsidRPr="009535FF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5FF">
        <w:rPr>
          <w:rFonts w:ascii="Times New Roman" w:hAnsi="Times New Roman" w:cs="Times New Roman"/>
          <w:b/>
          <w:sz w:val="26"/>
          <w:szCs w:val="26"/>
        </w:rPr>
        <w:t>нестационарного торгового объекта на территории</w:t>
      </w:r>
    </w:p>
    <w:p w:rsidR="009F4846" w:rsidRPr="009535FF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5FF">
        <w:rPr>
          <w:rFonts w:ascii="Times New Roman" w:hAnsi="Times New Roman" w:cs="Times New Roman"/>
          <w:b/>
          <w:sz w:val="26"/>
          <w:szCs w:val="26"/>
        </w:rPr>
        <w:t>Валуйского городского округа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EC2DE9" w:rsidRDefault="009F4846" w:rsidP="002E221E">
      <w:pPr>
        <w:pStyle w:val="ConsPlusNonformat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    г. Валуйки                             </w:t>
      </w:r>
      <w:r w:rsidR="009535F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EC2DE9">
        <w:rPr>
          <w:rFonts w:ascii="Times New Roman" w:hAnsi="Times New Roman" w:cs="Times New Roman"/>
          <w:sz w:val="26"/>
          <w:szCs w:val="26"/>
        </w:rPr>
        <w:t xml:space="preserve">         "__" __________ 20__ г.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    </w:t>
      </w:r>
      <w:r w:rsidR="009535FF" w:rsidRPr="009535FF">
        <w:rPr>
          <w:rFonts w:ascii="Times New Roman" w:hAnsi="Times New Roman" w:cs="Times New Roman"/>
          <w:sz w:val="26"/>
          <w:szCs w:val="26"/>
        </w:rPr>
        <w:t xml:space="preserve">Администрация Валуйского городского округа, от имени Валуйского городского округа, Устав Валуйского городского округа зарегистрирован Управлением Министерства юстиции Российской Федерации по Белгородской области 16.11.2018 года за № RU 313050002018001, в лице главы администрации Валуйского городского округа Белгородской области </w:t>
      </w:r>
      <w:proofErr w:type="spellStart"/>
      <w:r w:rsidR="009535FF" w:rsidRPr="009535FF">
        <w:rPr>
          <w:rFonts w:ascii="Times New Roman" w:hAnsi="Times New Roman" w:cs="Times New Roman"/>
          <w:sz w:val="26"/>
          <w:szCs w:val="26"/>
        </w:rPr>
        <w:t>Дыбова</w:t>
      </w:r>
      <w:proofErr w:type="spellEnd"/>
      <w:r w:rsidR="009535FF" w:rsidRPr="009535FF">
        <w:rPr>
          <w:rFonts w:ascii="Times New Roman" w:hAnsi="Times New Roman" w:cs="Times New Roman"/>
          <w:sz w:val="26"/>
          <w:szCs w:val="26"/>
        </w:rPr>
        <w:t xml:space="preserve"> Алексея Ивановича, именуемая в дальнейшем «Администрация»</w:t>
      </w:r>
      <w:r w:rsidRPr="00EC2DE9">
        <w:rPr>
          <w:rFonts w:ascii="Times New Roman" w:hAnsi="Times New Roman" w:cs="Times New Roman"/>
          <w:sz w:val="26"/>
          <w:szCs w:val="26"/>
        </w:rPr>
        <w:t>,    с    одной    стороны,    и,    с    другой    стороны, ______________</w:t>
      </w:r>
      <w:r w:rsidR="009535FF">
        <w:rPr>
          <w:rFonts w:ascii="Times New Roman" w:hAnsi="Times New Roman" w:cs="Times New Roman"/>
          <w:sz w:val="26"/>
          <w:szCs w:val="26"/>
        </w:rPr>
        <w:t>___</w:t>
      </w:r>
      <w:r w:rsidRPr="00EC2DE9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9F4846" w:rsidRPr="009535FF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0"/>
        </w:rPr>
      </w:pPr>
      <w:r w:rsidRPr="009535FF">
        <w:rPr>
          <w:rFonts w:ascii="Times New Roman" w:hAnsi="Times New Roman" w:cs="Times New Roman"/>
          <w:sz w:val="20"/>
        </w:rPr>
        <w:t xml:space="preserve">                                                     (полное наименование получателя преференции)</w:t>
      </w:r>
    </w:p>
    <w:p w:rsidR="009F4846" w:rsidRPr="00EC2DE9" w:rsidRDefault="009F4846" w:rsidP="009535FF">
      <w:pPr>
        <w:pStyle w:val="ConsPlusNormal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_______________________, именуемый в дальнейшем "Субъект  торговли",  а  вместе  именуемые  "Стороны",  на основании постановления администрации Валуйского городского округа </w:t>
      </w:r>
      <w:proofErr w:type="gramStart"/>
      <w:r w:rsidRPr="00EC2DE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C2DE9">
        <w:rPr>
          <w:rFonts w:ascii="Times New Roman" w:hAnsi="Times New Roman" w:cs="Times New Roman"/>
          <w:sz w:val="26"/>
          <w:szCs w:val="26"/>
        </w:rPr>
        <w:t xml:space="preserve"> «_____»_____________№____</w:t>
      </w:r>
      <w:r w:rsidR="009535FF">
        <w:rPr>
          <w:rFonts w:ascii="Times New Roman" w:hAnsi="Times New Roman" w:cs="Times New Roman"/>
          <w:sz w:val="26"/>
          <w:szCs w:val="26"/>
        </w:rPr>
        <w:t>__</w:t>
      </w:r>
      <w:r w:rsidRPr="00EC2DE9">
        <w:rPr>
          <w:rFonts w:ascii="Times New Roman" w:hAnsi="Times New Roman" w:cs="Times New Roman"/>
          <w:sz w:val="26"/>
          <w:szCs w:val="26"/>
        </w:rPr>
        <w:t>_заключили настоящий Договор о нижеследующем: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9535FF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5FF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1.1. Администрация предоставляет Субъекту торговли право разместить нестационарный торговый объект (далее - Объект) на территории Валуйского городского округа на безвозмездной основе</w:t>
      </w:r>
      <w:proofErr w:type="gramStart"/>
      <w:r w:rsidRPr="00EC2DE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362"/>
        <w:gridCol w:w="1614"/>
        <w:gridCol w:w="1418"/>
        <w:gridCol w:w="1843"/>
      </w:tblGrid>
      <w:tr w:rsidR="009F4846" w:rsidRPr="00EC2DE9" w:rsidTr="009535FF">
        <w:tc>
          <w:tcPr>
            <w:tcW w:w="2189" w:type="dxa"/>
          </w:tcPr>
          <w:p w:rsidR="009F4846" w:rsidRPr="00EC2DE9" w:rsidRDefault="009F4846" w:rsidP="002E221E">
            <w:pPr>
              <w:pStyle w:val="ConsPlusNormal"/>
              <w:ind w:rightChars="42" w:right="92"/>
              <w:jc w:val="center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1134" w:type="dxa"/>
          </w:tcPr>
          <w:p w:rsidR="009F4846" w:rsidRPr="00EC2DE9" w:rsidRDefault="009F4846" w:rsidP="002E221E">
            <w:pPr>
              <w:pStyle w:val="ConsPlusNormal"/>
              <w:ind w:rightChars="42" w:right="92"/>
              <w:jc w:val="center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Вид объекта</w:t>
            </w:r>
          </w:p>
        </w:tc>
        <w:tc>
          <w:tcPr>
            <w:tcW w:w="1362" w:type="dxa"/>
          </w:tcPr>
          <w:p w:rsidR="009F4846" w:rsidRPr="00EC2DE9" w:rsidRDefault="009F4846" w:rsidP="002E221E">
            <w:pPr>
              <w:pStyle w:val="ConsPlusNormal"/>
              <w:ind w:rightChars="42" w:right="92"/>
              <w:jc w:val="center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Ассортиментная специализация</w:t>
            </w:r>
          </w:p>
        </w:tc>
        <w:tc>
          <w:tcPr>
            <w:tcW w:w="1614" w:type="dxa"/>
          </w:tcPr>
          <w:p w:rsidR="009535FF" w:rsidRDefault="009F4846" w:rsidP="002E221E">
            <w:pPr>
              <w:pStyle w:val="ConsPlusNormal"/>
              <w:ind w:rightChars="42" w:right="92"/>
              <w:jc w:val="center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Площадь земельного участка, </w:t>
            </w:r>
          </w:p>
          <w:p w:rsidR="009F4846" w:rsidRPr="00EC2DE9" w:rsidRDefault="009F4846" w:rsidP="002E221E">
            <w:pPr>
              <w:pStyle w:val="ConsPlusNormal"/>
              <w:ind w:rightChars="42" w:right="92"/>
              <w:jc w:val="center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кв. м</w:t>
            </w:r>
          </w:p>
        </w:tc>
        <w:tc>
          <w:tcPr>
            <w:tcW w:w="1418" w:type="dxa"/>
          </w:tcPr>
          <w:p w:rsidR="009F4846" w:rsidRPr="00EC2DE9" w:rsidRDefault="009F4846" w:rsidP="002E221E">
            <w:pPr>
              <w:pStyle w:val="ConsPlusNormal"/>
              <w:ind w:rightChars="42" w:right="92"/>
              <w:jc w:val="center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Собственник земельного участка</w:t>
            </w:r>
          </w:p>
        </w:tc>
        <w:tc>
          <w:tcPr>
            <w:tcW w:w="1843" w:type="dxa"/>
          </w:tcPr>
          <w:p w:rsidR="009F4846" w:rsidRPr="00EC2DE9" w:rsidRDefault="009F4846" w:rsidP="002E221E">
            <w:pPr>
              <w:pStyle w:val="ConsPlusNormal"/>
              <w:ind w:rightChars="42" w:right="92"/>
              <w:jc w:val="center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Период размещения нестационарного торгового объекта (</w:t>
            </w:r>
            <w:proofErr w:type="spellStart"/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чч.мм</w:t>
            </w:r>
            <w:proofErr w:type="gramStart"/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.г</w:t>
            </w:r>
            <w:proofErr w:type="gramEnd"/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г</w:t>
            </w:r>
            <w:proofErr w:type="spellEnd"/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. - </w:t>
            </w:r>
            <w:proofErr w:type="spellStart"/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чч.мм.гг</w:t>
            </w:r>
            <w:proofErr w:type="spellEnd"/>
            <w:r w:rsidRPr="00EC2DE9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.)</w:t>
            </w:r>
          </w:p>
        </w:tc>
      </w:tr>
      <w:tr w:rsidR="009F4846" w:rsidRPr="00EC2DE9" w:rsidTr="009535FF">
        <w:tc>
          <w:tcPr>
            <w:tcW w:w="2189" w:type="dxa"/>
          </w:tcPr>
          <w:p w:rsidR="009F4846" w:rsidRPr="00EC2DE9" w:rsidRDefault="009F4846" w:rsidP="002E221E">
            <w:pPr>
              <w:pStyle w:val="ConsPlusNormal"/>
              <w:ind w:rightChars="42" w:right="92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:rsidR="009F4846" w:rsidRPr="00EC2DE9" w:rsidRDefault="009F4846" w:rsidP="002E221E">
            <w:pPr>
              <w:pStyle w:val="ConsPlusNormal"/>
              <w:ind w:rightChars="42" w:right="92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</w:p>
        </w:tc>
        <w:tc>
          <w:tcPr>
            <w:tcW w:w="1362" w:type="dxa"/>
          </w:tcPr>
          <w:p w:rsidR="009F4846" w:rsidRPr="00EC2DE9" w:rsidRDefault="009F4846" w:rsidP="002E221E">
            <w:pPr>
              <w:pStyle w:val="ConsPlusNormal"/>
              <w:ind w:rightChars="42" w:right="92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</w:p>
        </w:tc>
        <w:tc>
          <w:tcPr>
            <w:tcW w:w="1614" w:type="dxa"/>
          </w:tcPr>
          <w:p w:rsidR="009F4846" w:rsidRPr="00EC2DE9" w:rsidRDefault="009F4846" w:rsidP="002E221E">
            <w:pPr>
              <w:pStyle w:val="ConsPlusNormal"/>
              <w:ind w:rightChars="42" w:right="92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</w:p>
        </w:tc>
        <w:tc>
          <w:tcPr>
            <w:tcW w:w="1418" w:type="dxa"/>
          </w:tcPr>
          <w:p w:rsidR="009F4846" w:rsidRPr="00EC2DE9" w:rsidRDefault="009F4846" w:rsidP="002E221E">
            <w:pPr>
              <w:pStyle w:val="ConsPlusNormal"/>
              <w:ind w:rightChars="42" w:right="92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</w:p>
        </w:tc>
        <w:tc>
          <w:tcPr>
            <w:tcW w:w="1843" w:type="dxa"/>
          </w:tcPr>
          <w:p w:rsidR="009F4846" w:rsidRPr="00EC2DE9" w:rsidRDefault="009F4846" w:rsidP="002E221E">
            <w:pPr>
              <w:pStyle w:val="ConsPlusNormal"/>
              <w:ind w:rightChars="42" w:right="92"/>
              <w:rPr>
                <w:rFonts w:ascii="Times New Roman" w:hAnsi="Times New Roman" w:cs="Times New Roman"/>
                <w:sz w:val="26"/>
                <w:szCs w:val="26"/>
                <w:lang w:bidi="ar"/>
              </w:rPr>
            </w:pPr>
          </w:p>
        </w:tc>
      </w:tr>
    </w:tbl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1.2.Передача прав и обязанностей по Договору не допускается.</w:t>
      </w:r>
    </w:p>
    <w:p w:rsidR="009F4846" w:rsidRPr="00EC2DE9" w:rsidRDefault="009F4846" w:rsidP="002E221E">
      <w:pPr>
        <w:pStyle w:val="ConsPlusNormal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9535FF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5FF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2.1. Субъект торговли обязан: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2.1.1. Обеспечить размещение  Объекта в соответствии п. 1.1 настоящего Договора.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2.1.2. Сохранять вид и специализацию, местоположение Объекта в течение срока действия настоящего Договора.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2.1.3. Нести все расходы, связанные с размещением и эксплуатацией Объекта, а </w:t>
      </w:r>
      <w:r w:rsidRPr="00EC2DE9">
        <w:rPr>
          <w:rFonts w:ascii="Times New Roman" w:hAnsi="Times New Roman" w:cs="Times New Roman"/>
          <w:sz w:val="26"/>
          <w:szCs w:val="26"/>
        </w:rPr>
        <w:lastRenderedPageBreak/>
        <w:t>также риском его случайного разрушения либо повреждения.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2.1.4. При осуществлении своей хозяйственной деятельности не допускать использование большей площади территории, чем предоставлено для размещения Объекта в соответствии с пунктом 1.1 настоящего Договора.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2.1.5. Не допускать загрязнение места размещения Объекта. Обеспечить своевременный вывоз мусора и иных отходов от использования Объекта.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2.1.6. Соблюдать при размещении Объекта требования к осуществлению торговой деятельности, экологических, санитарно-гигиенических, противопожарных и иных правил, нормативов.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2.1.7. </w:t>
      </w:r>
      <w:proofErr w:type="gramStart"/>
      <w:r w:rsidRPr="00EC2DE9">
        <w:rPr>
          <w:rFonts w:ascii="Times New Roman" w:hAnsi="Times New Roman" w:cs="Times New Roman"/>
          <w:sz w:val="26"/>
          <w:szCs w:val="26"/>
        </w:rPr>
        <w:t xml:space="preserve">При осуществлении своей хозяйственной деятельности обеспечить соблюдение требований </w:t>
      </w:r>
      <w:hyperlink r:id="rId9" w:history="1">
        <w:r w:rsidRPr="00EC2DE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C2DE9">
        <w:rPr>
          <w:rFonts w:ascii="Times New Roman" w:hAnsi="Times New Roman" w:cs="Times New Roman"/>
          <w:sz w:val="26"/>
          <w:szCs w:val="26"/>
        </w:rPr>
        <w:t xml:space="preserve"> Правительства РФ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</w:t>
      </w:r>
      <w:proofErr w:type="gramEnd"/>
      <w:r w:rsidRPr="00EC2DE9">
        <w:rPr>
          <w:rFonts w:ascii="Times New Roman" w:hAnsi="Times New Roman" w:cs="Times New Roman"/>
          <w:sz w:val="26"/>
          <w:szCs w:val="26"/>
        </w:rPr>
        <w:t xml:space="preserve">, а также о внесении изменений в некоторые акты Правительства Российской Федерации»,  Постановления Главного государственного санитарного врача РФ от 20.11.2020 № 36 «Об утверждении санитарно - эпидемиологических правил СП 2.3.6.3668-20 «Санитарно </w:t>
      </w:r>
      <w:proofErr w:type="gramStart"/>
      <w:r w:rsidRPr="00EC2DE9">
        <w:rPr>
          <w:rFonts w:ascii="Times New Roman" w:hAnsi="Times New Roman" w:cs="Times New Roman"/>
          <w:sz w:val="26"/>
          <w:szCs w:val="26"/>
        </w:rPr>
        <w:t>-э</w:t>
      </w:r>
      <w:proofErr w:type="gramEnd"/>
      <w:r w:rsidRPr="00EC2DE9">
        <w:rPr>
          <w:rFonts w:ascii="Times New Roman" w:hAnsi="Times New Roman" w:cs="Times New Roman"/>
          <w:sz w:val="26"/>
          <w:szCs w:val="26"/>
        </w:rPr>
        <w:t>пидемиологические требования к условиям деятельности торговых объектов и рынков, реализующих пищевую продукцию» , санитарных правил СП 2.3.6.1079-01. 2.2.6. , требования (запреты, ограничения) действующего законодательства в области алкогольной продукции и табачных изделий.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2.1.8. В течение 14 (четырнадцати) календарных дней с момента окончания срока действия настоящего договора, а также в случае досрочного отказа в одностороннем порядке от исполнения настоящего Договора по инициативе Администрации демонтировать Объект с установленного места его расположения и привести территорию, на которой был размещен Объект, в первоначальное состояние.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2.1.9.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2.1.10. Восстановить благоустройство предоставленной для размещения Объекта и прилегающей к нему территории, нарушенное при установке (демонтаже) Объекта, в течение  суток после производства работ по установке (демонтажу) Объекта.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2.2. Администрация обязана: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2.2.1. Предоставить Субъекту торговли право на размещение Объекта по адресному ориентиру в соответствии со схемой размещения нестационарных торговых объектов (приложение является неотъемлемой частью договора), указанному в пункте 1.1 настоящего Договора.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2.2.2. В случае изменения схемы размещения нестационарных торговых объектов по основаниям и в порядке, </w:t>
      </w:r>
      <w:proofErr w:type="gramStart"/>
      <w:r w:rsidRPr="00EC2DE9">
        <w:rPr>
          <w:rFonts w:ascii="Times New Roman" w:hAnsi="Times New Roman" w:cs="Times New Roman"/>
          <w:sz w:val="26"/>
          <w:szCs w:val="26"/>
        </w:rPr>
        <w:t>предусмотренными</w:t>
      </w:r>
      <w:proofErr w:type="gramEnd"/>
      <w:r w:rsidRPr="00EC2DE9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законодательством, предложить Субъекту торговли переместить Объект с места его размещения на свободное место, предусмотренное схемой размещения нестационарных торговых объектов, без проведения торгов на право заключения договора на размещение нестационарного торгового объекта.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lastRenderedPageBreak/>
        <w:t>2.2.3. Принять территорию по окончании периода размещения по передаточному акту.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2.3. Субъект торговли вправе: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2.3.1. Досрочно отказаться от исполнения настоящего Договора, письменно предупредив об этом Администрацию не менее чем за 10 (десять) рабочих дней.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2.3.2. Заключить Договор на размещение нестационарного торгового объекта без проведения торгов по истечении срока действия настоящего Договора при условии, что нестационарный торговый объект использовался в указанный период в соответствии с установленным разрешением и соблюдением санитарно-эпидемиологических норм и правил, на основании подачи заявления в орган местного самоуправления в установленном законодательством порядке.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2.4. Администрация имеет право: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2.4.1. Осуществлять контроль выполнения субъектом торговли условий настоящего Договора.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2.4.2. Расторгнуть Договор в одностороннем порядке в случае: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- прекращения осуществления торговой деятельности субъектом торговли, являющимся стороной Договора, по его инициативе;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- выявления более двух случаев реализации групп товаров, не предусмотренных для данного места размещения нестационарного торгового объекта утвержденной схемой размещения нестационарных торговых объектов,  подтвержденных соответствующими актами проверок;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- установления факта грубого несоответствия нестационарного объекта требованиям Договора; 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- установление факта </w:t>
      </w:r>
      <w:proofErr w:type="spellStart"/>
      <w:r w:rsidRPr="00EC2DE9">
        <w:rPr>
          <w:rFonts w:ascii="Times New Roman" w:hAnsi="Times New Roman" w:cs="Times New Roman"/>
          <w:sz w:val="26"/>
          <w:szCs w:val="26"/>
        </w:rPr>
        <w:t>нефункционирования</w:t>
      </w:r>
      <w:proofErr w:type="spellEnd"/>
      <w:r w:rsidRPr="00EC2DE9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 в течение более 3 (трех) месяцев подряд (для нестационарных торговых объектов, размещаемых долгосрочно);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- в случае передачи или уступки прав по Договору третьим лицам;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- в случае принятия органом местного самоуправления следующих решений: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а)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организацией парковочных карманов;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б) о размещении объектов капитального строительства;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в) о заключении договора о развитии застроенных территорий, в случае если нахождение нестационарного торгового объекта препятствует реализации указанного договора;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- осуществления «Субъектом  торговли» действий (бездействия), приводящих к ухудшению качественных характеристик территории размещения Объекта, а также к загрязнению прилегающей территории;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- нарушения «Субъектом  торговли» схемы размещения нестационарных торговых объектов;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- несоблюдение «Субъектом  торговли» требований Правил благоустройства территории Валуйского городского округа;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- невыполнение Субъектом торговли обязанностей, указанных в пунктах 3.1.1 - 3.1.7 настоящего Договора;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- по иным основаниям, предусмотренным законодательством Российской Федерации.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2.5. В случае принятия администрацией Валуйского городского округа решения </w:t>
      </w:r>
      <w:r w:rsidRPr="00EC2DE9">
        <w:rPr>
          <w:rFonts w:ascii="Times New Roman" w:hAnsi="Times New Roman" w:cs="Times New Roman"/>
          <w:sz w:val="26"/>
          <w:szCs w:val="26"/>
        </w:rPr>
        <w:lastRenderedPageBreak/>
        <w:t>о досрочном прекращении действия Договора, «Субъекту торговли» в течение 3 (трех) рабочих дней направляется соответствующее уведомление.</w:t>
      </w:r>
    </w:p>
    <w:p w:rsidR="009F4846" w:rsidRPr="00EC2DE9" w:rsidRDefault="009F4846" w:rsidP="002E221E">
      <w:pPr>
        <w:pStyle w:val="ConsPlusNormal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EC2DE9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2DE9">
        <w:rPr>
          <w:rFonts w:ascii="Times New Roman" w:hAnsi="Times New Roman" w:cs="Times New Roman"/>
          <w:b/>
          <w:bCs/>
          <w:sz w:val="26"/>
          <w:szCs w:val="26"/>
        </w:rPr>
        <w:t>3. Срок действия договора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 3.1. Настоящий Договор действует с "___ "_____ 20 __года и до "___ " _____ 20__ года</w:t>
      </w:r>
      <w:r w:rsidRPr="00EC2DE9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9F4846" w:rsidRPr="00EC2DE9" w:rsidRDefault="009F4846" w:rsidP="002E221E">
      <w:pPr>
        <w:pStyle w:val="ConsPlusNormal"/>
        <w:ind w:rightChars="42" w:right="92" w:firstLineChars="242" w:firstLine="629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3.2. Окончание срока действия настоящего Договора не освобождает стороны от ответственности за его нарушение.</w:t>
      </w:r>
    </w:p>
    <w:p w:rsidR="009F4846" w:rsidRPr="00EC2DE9" w:rsidRDefault="009F4846" w:rsidP="002E221E">
      <w:pPr>
        <w:pStyle w:val="ConsPlusNormal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9535FF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5FF">
        <w:rPr>
          <w:rFonts w:ascii="Times New Roman" w:hAnsi="Times New Roman" w:cs="Times New Roman"/>
          <w:b/>
          <w:sz w:val="26"/>
          <w:szCs w:val="26"/>
        </w:rPr>
        <w:t>4. Ответственность сторон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4.2. Стороны освобождаются </w:t>
      </w:r>
      <w:proofErr w:type="gramStart"/>
      <w:r w:rsidRPr="00EC2DE9">
        <w:rPr>
          <w:rFonts w:ascii="Times New Roman" w:hAnsi="Times New Roman" w:cs="Times New Roman"/>
          <w:sz w:val="26"/>
          <w:szCs w:val="26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EC2DE9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9F4846" w:rsidRPr="00EC2DE9" w:rsidRDefault="009F4846" w:rsidP="002E221E">
      <w:pPr>
        <w:pStyle w:val="ConsPlusNormal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EC2DE9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2DE9">
        <w:rPr>
          <w:rFonts w:ascii="Times New Roman" w:hAnsi="Times New Roman" w:cs="Times New Roman"/>
          <w:b/>
          <w:bCs/>
          <w:sz w:val="26"/>
          <w:szCs w:val="26"/>
        </w:rPr>
        <w:t>5. Расторжение Договора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EC2DE9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EC2DE9">
        <w:rPr>
          <w:rFonts w:ascii="Times New Roman" w:hAnsi="Times New Roman" w:cs="Times New Roman"/>
          <w:sz w:val="26"/>
          <w:szCs w:val="26"/>
        </w:rPr>
        <w:t xml:space="preserve"> может быть расторгнут по соглашению Сторон, по решению суда, в одностороннем порядке по основаниям, предусмотренным настоящим Договором.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5.2. При отказе от исполнения настоящего договора в одностороннем порядке Администрация в течение 3 (трех) рабочих дней со дня принятия такого решения направляет Субъекту торговли письменное уведомление об отказе от исполнения договора. С момента получения Субъектом торговли указанного уведомления настоящий Договор будет считаться расторгнутым.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5.3. После расторжения Договора Объект подлежат демонтажу.</w:t>
      </w:r>
    </w:p>
    <w:p w:rsidR="009F4846" w:rsidRPr="00EC2DE9" w:rsidRDefault="009F4846" w:rsidP="002E221E">
      <w:pPr>
        <w:pStyle w:val="ConsPlusNormal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EC2DE9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2DE9">
        <w:rPr>
          <w:rFonts w:ascii="Times New Roman" w:hAnsi="Times New Roman" w:cs="Times New Roman"/>
          <w:b/>
          <w:bCs/>
          <w:sz w:val="26"/>
          <w:szCs w:val="26"/>
        </w:rPr>
        <w:t>6. Заключительные положения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6.2. Договор составлен в двух экземплярах для каждой из сторон, каждый из которых имеет одинаковую юридическую силу.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6.3. Любые споры, возникающие из настоящего договора или в связи с ним, разрешаются Сторонами путём ведения переговоров, а в случае </w:t>
      </w:r>
      <w:proofErr w:type="spellStart"/>
      <w:r w:rsidRPr="00EC2DE9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EC2DE9">
        <w:rPr>
          <w:rFonts w:ascii="Times New Roman" w:hAnsi="Times New Roman" w:cs="Times New Roman"/>
          <w:sz w:val="26"/>
          <w:szCs w:val="26"/>
        </w:rPr>
        <w:t xml:space="preserve"> согласия передаются на рассмотрение Арбитражного суда Белгородской области в установленном порядке.</w:t>
      </w:r>
    </w:p>
    <w:p w:rsidR="009F4846" w:rsidRPr="00EC2DE9" w:rsidRDefault="009F4846" w:rsidP="002E221E">
      <w:pPr>
        <w:pStyle w:val="ConsPlusNormal"/>
        <w:ind w:rightChars="42"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>6.4.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9F4846" w:rsidRPr="00EC2DE9" w:rsidRDefault="009F4846" w:rsidP="002E221E">
      <w:pPr>
        <w:pStyle w:val="ConsPlusNormal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9535FF" w:rsidRDefault="009F4846" w:rsidP="002E221E">
      <w:pPr>
        <w:pStyle w:val="ConsPlusNormal"/>
        <w:ind w:rightChars="42" w:right="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5FF">
        <w:rPr>
          <w:rFonts w:ascii="Times New Roman" w:hAnsi="Times New Roman" w:cs="Times New Roman"/>
          <w:b/>
          <w:sz w:val="26"/>
          <w:szCs w:val="26"/>
        </w:rPr>
        <w:t>8. Реквизиты и подписи Сторон</w:t>
      </w:r>
    </w:p>
    <w:p w:rsidR="009535FF" w:rsidRDefault="009535FF" w:rsidP="002E221E">
      <w:pPr>
        <w:pStyle w:val="ConsPlusNonformat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</w:p>
    <w:p w:rsidR="009F4846" w:rsidRPr="00EC2DE9" w:rsidRDefault="009F4846" w:rsidP="002E221E">
      <w:pPr>
        <w:pStyle w:val="ConsPlusNonformat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  Администрация Валуйского                                                     "Субъект торговли":</w:t>
      </w:r>
    </w:p>
    <w:p w:rsidR="009F4846" w:rsidRPr="00EC2DE9" w:rsidRDefault="009F4846" w:rsidP="002E221E">
      <w:pPr>
        <w:pStyle w:val="ConsPlusNonformat"/>
        <w:ind w:rightChars="42" w:right="92"/>
        <w:jc w:val="both"/>
        <w:rPr>
          <w:rFonts w:ascii="Times New Roman" w:hAnsi="Times New Roman" w:cs="Times New Roman"/>
          <w:sz w:val="26"/>
          <w:szCs w:val="26"/>
        </w:rPr>
      </w:pPr>
      <w:r w:rsidRPr="00EC2DE9">
        <w:rPr>
          <w:rFonts w:ascii="Times New Roman" w:hAnsi="Times New Roman" w:cs="Times New Roman"/>
          <w:sz w:val="26"/>
          <w:szCs w:val="26"/>
        </w:rPr>
        <w:t xml:space="preserve">      городского округа</w:t>
      </w:r>
    </w:p>
    <w:p w:rsidR="009535FF" w:rsidRDefault="009535FF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535FF" w:rsidRDefault="009535FF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535FF" w:rsidRDefault="009535FF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535FF" w:rsidRDefault="009535FF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535FF" w:rsidRDefault="009535FF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F4846" w:rsidRP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iCs/>
          <w:sz w:val="24"/>
          <w:szCs w:val="24"/>
        </w:rPr>
        <w:t>3</w:t>
      </w:r>
    </w:p>
    <w:p w:rsid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>к извещению о предоставлении</w:t>
      </w:r>
    </w:p>
    <w:p w:rsid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 xml:space="preserve"> муниципальной преференции путем </w:t>
      </w:r>
    </w:p>
    <w:p w:rsid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 xml:space="preserve">предоставления права на размещение </w:t>
      </w:r>
    </w:p>
    <w:p w:rsidR="009F4846" w:rsidRPr="009F4846" w:rsidRDefault="009F4846" w:rsidP="009F4846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24"/>
          <w:szCs w:val="24"/>
        </w:rPr>
      </w:pPr>
      <w:r w:rsidRPr="009F4846">
        <w:rPr>
          <w:rFonts w:ascii="Times New Roman" w:hAnsi="Times New Roman"/>
          <w:bCs/>
          <w:iCs/>
          <w:sz w:val="24"/>
          <w:szCs w:val="24"/>
        </w:rPr>
        <w:t>нестационарного торгового объекта</w:t>
      </w:r>
    </w:p>
    <w:p w:rsidR="009F4846" w:rsidRPr="009F4846" w:rsidRDefault="009F4846" w:rsidP="009F4846">
      <w:pPr>
        <w:pStyle w:val="ConsPlusNormal"/>
        <w:ind w:rightChars="42" w:right="92"/>
        <w:jc w:val="right"/>
        <w:rPr>
          <w:rFonts w:ascii="Times New Roman" w:hAnsi="Times New Roman" w:cs="Times New Roman"/>
          <w:szCs w:val="24"/>
        </w:rPr>
      </w:pPr>
    </w:p>
    <w:p w:rsidR="009F4846" w:rsidRPr="009F4846" w:rsidRDefault="009F4846" w:rsidP="009F4846">
      <w:pPr>
        <w:pStyle w:val="ConsPlusNormal"/>
        <w:ind w:rightChars="42" w:right="92"/>
        <w:jc w:val="both"/>
        <w:rPr>
          <w:rFonts w:ascii="Times New Roman" w:hAnsi="Times New Roman" w:cs="Times New Roman"/>
        </w:rPr>
      </w:pPr>
    </w:p>
    <w:p w:rsidR="009F4846" w:rsidRPr="00EC2DE9" w:rsidRDefault="009F4846" w:rsidP="00EC2DE9">
      <w:pPr>
        <w:pStyle w:val="25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СОГЛАСИЕ</w:t>
      </w:r>
    </w:p>
    <w:p w:rsidR="009F4846" w:rsidRPr="00EC2DE9" w:rsidRDefault="009F4846" w:rsidP="00EC2DE9">
      <w:pPr>
        <w:pStyle w:val="25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на обработку персональных данных</w:t>
      </w:r>
    </w:p>
    <w:p w:rsidR="009F4846" w:rsidRPr="00EC2DE9" w:rsidRDefault="009F4846" w:rsidP="00EC2DE9">
      <w:pPr>
        <w:pStyle w:val="25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9F4846" w:rsidRPr="00EC2DE9" w:rsidRDefault="009F4846" w:rsidP="00603437">
      <w:pPr>
        <w:pStyle w:val="2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Я, _________</w:t>
      </w:r>
      <w:r w:rsidR="00603437">
        <w:rPr>
          <w:rFonts w:ascii="Times New Roman" w:hAnsi="Times New Roman"/>
          <w:sz w:val="26"/>
          <w:szCs w:val="26"/>
        </w:rPr>
        <w:t>______</w:t>
      </w:r>
      <w:r w:rsidRPr="00EC2DE9">
        <w:rPr>
          <w:rFonts w:ascii="Times New Roman" w:hAnsi="Times New Roman"/>
          <w:sz w:val="26"/>
          <w:szCs w:val="26"/>
        </w:rPr>
        <w:t>_________</w:t>
      </w:r>
      <w:r w:rsidR="00603437">
        <w:rPr>
          <w:rFonts w:ascii="Times New Roman" w:hAnsi="Times New Roman"/>
          <w:sz w:val="26"/>
          <w:szCs w:val="26"/>
        </w:rPr>
        <w:t>_____</w:t>
      </w:r>
      <w:r w:rsidRPr="00EC2DE9">
        <w:rPr>
          <w:rFonts w:ascii="Times New Roman" w:hAnsi="Times New Roman"/>
          <w:sz w:val="26"/>
          <w:szCs w:val="26"/>
        </w:rPr>
        <w:t>__________</w:t>
      </w:r>
      <w:r w:rsidR="00603437">
        <w:rPr>
          <w:rFonts w:ascii="Times New Roman" w:hAnsi="Times New Roman"/>
          <w:sz w:val="26"/>
          <w:szCs w:val="26"/>
        </w:rPr>
        <w:t>__</w:t>
      </w:r>
      <w:r w:rsidRPr="00EC2DE9">
        <w:rPr>
          <w:rFonts w:ascii="Times New Roman" w:hAnsi="Times New Roman"/>
          <w:sz w:val="26"/>
          <w:szCs w:val="26"/>
        </w:rPr>
        <w:t>______________________________</w:t>
      </w:r>
    </w:p>
    <w:p w:rsidR="009F4846" w:rsidRPr="00603437" w:rsidRDefault="009F4846" w:rsidP="00603437">
      <w:pPr>
        <w:pStyle w:val="25"/>
        <w:spacing w:after="0" w:line="240" w:lineRule="auto"/>
        <w:ind w:left="1992" w:firstLine="840"/>
        <w:rPr>
          <w:rFonts w:ascii="Times New Roman" w:hAnsi="Times New Roman"/>
          <w:sz w:val="20"/>
          <w:szCs w:val="20"/>
        </w:rPr>
      </w:pPr>
      <w:proofErr w:type="gramStart"/>
      <w:r w:rsidRPr="00603437">
        <w:rPr>
          <w:rFonts w:ascii="Times New Roman" w:hAnsi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9F4846" w:rsidRPr="00EC2DE9" w:rsidRDefault="009F4846" w:rsidP="00EC2DE9">
      <w:pPr>
        <w:pStyle w:val="2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проживающи</w:t>
      </w:r>
      <w:proofErr w:type="gramStart"/>
      <w:r w:rsidRPr="00EC2DE9">
        <w:rPr>
          <w:rFonts w:ascii="Times New Roman" w:hAnsi="Times New Roman"/>
          <w:sz w:val="26"/>
          <w:szCs w:val="26"/>
        </w:rPr>
        <w:t>й(</w:t>
      </w:r>
      <w:proofErr w:type="spellStart"/>
      <w:proofErr w:type="gramEnd"/>
      <w:r w:rsidRPr="00EC2DE9">
        <w:rPr>
          <w:rFonts w:ascii="Times New Roman" w:hAnsi="Times New Roman"/>
          <w:sz w:val="26"/>
          <w:szCs w:val="26"/>
        </w:rPr>
        <w:t>ая</w:t>
      </w:r>
      <w:proofErr w:type="spellEnd"/>
      <w:r w:rsidRPr="00EC2DE9">
        <w:rPr>
          <w:rFonts w:ascii="Times New Roman" w:hAnsi="Times New Roman"/>
          <w:sz w:val="26"/>
          <w:szCs w:val="26"/>
        </w:rPr>
        <w:t>) по адресу _____</w:t>
      </w:r>
      <w:r w:rsidR="00603437">
        <w:rPr>
          <w:rFonts w:ascii="Times New Roman" w:hAnsi="Times New Roman"/>
          <w:sz w:val="26"/>
          <w:szCs w:val="26"/>
        </w:rPr>
        <w:t>____</w:t>
      </w:r>
      <w:r w:rsidRPr="00EC2DE9">
        <w:rPr>
          <w:rFonts w:ascii="Times New Roman" w:hAnsi="Times New Roman"/>
          <w:sz w:val="26"/>
          <w:szCs w:val="26"/>
        </w:rPr>
        <w:t>_</w:t>
      </w:r>
      <w:r w:rsidR="00603437">
        <w:rPr>
          <w:rFonts w:ascii="Times New Roman" w:hAnsi="Times New Roman"/>
          <w:sz w:val="26"/>
          <w:szCs w:val="26"/>
        </w:rPr>
        <w:t>__</w:t>
      </w:r>
      <w:r w:rsidRPr="00EC2DE9">
        <w:rPr>
          <w:rFonts w:ascii="Times New Roman" w:hAnsi="Times New Roman"/>
          <w:sz w:val="26"/>
          <w:szCs w:val="26"/>
        </w:rPr>
        <w:t>_____________________________________</w:t>
      </w:r>
      <w:r w:rsidRPr="00EC2DE9">
        <w:rPr>
          <w:rFonts w:ascii="Times New Roman" w:hAnsi="Times New Roman"/>
          <w:sz w:val="26"/>
          <w:szCs w:val="26"/>
        </w:rPr>
        <w:br/>
        <w:t>____________</w:t>
      </w:r>
      <w:r w:rsidR="00603437">
        <w:rPr>
          <w:rFonts w:ascii="Times New Roman" w:hAnsi="Times New Roman"/>
          <w:sz w:val="26"/>
          <w:szCs w:val="26"/>
        </w:rPr>
        <w:t>_______</w:t>
      </w:r>
      <w:r w:rsidRPr="00EC2DE9">
        <w:rPr>
          <w:rFonts w:ascii="Times New Roman" w:hAnsi="Times New Roman"/>
          <w:sz w:val="26"/>
          <w:szCs w:val="26"/>
        </w:rPr>
        <w:t>______________________________________________________,</w:t>
      </w:r>
    </w:p>
    <w:p w:rsidR="009F4846" w:rsidRPr="00EC2DE9" w:rsidRDefault="009F4846" w:rsidP="00EC2DE9">
      <w:pPr>
        <w:pStyle w:val="2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документ, удостоверяющий личность: серия _____</w:t>
      </w:r>
      <w:r w:rsidR="00603437">
        <w:rPr>
          <w:rFonts w:ascii="Times New Roman" w:hAnsi="Times New Roman"/>
          <w:sz w:val="26"/>
          <w:szCs w:val="26"/>
        </w:rPr>
        <w:t>__</w:t>
      </w:r>
      <w:r w:rsidRPr="00EC2DE9">
        <w:rPr>
          <w:rFonts w:ascii="Times New Roman" w:hAnsi="Times New Roman"/>
          <w:sz w:val="26"/>
          <w:szCs w:val="26"/>
        </w:rPr>
        <w:t>____ № _____</w:t>
      </w:r>
      <w:r w:rsidR="00603437">
        <w:rPr>
          <w:rFonts w:ascii="Times New Roman" w:hAnsi="Times New Roman"/>
          <w:sz w:val="26"/>
          <w:szCs w:val="26"/>
        </w:rPr>
        <w:t>____</w:t>
      </w:r>
      <w:r w:rsidRPr="00EC2DE9">
        <w:rPr>
          <w:rFonts w:ascii="Times New Roman" w:hAnsi="Times New Roman"/>
          <w:sz w:val="26"/>
          <w:szCs w:val="26"/>
        </w:rPr>
        <w:t>____________,</w:t>
      </w:r>
    </w:p>
    <w:p w:rsidR="009F4846" w:rsidRPr="00EC2DE9" w:rsidRDefault="009F4846" w:rsidP="00EC2DE9">
      <w:pPr>
        <w:pStyle w:val="2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выдан _______________</w:t>
      </w:r>
      <w:r w:rsidR="00603437">
        <w:rPr>
          <w:rFonts w:ascii="Times New Roman" w:hAnsi="Times New Roman"/>
          <w:sz w:val="26"/>
          <w:szCs w:val="26"/>
        </w:rPr>
        <w:t>_______</w:t>
      </w:r>
      <w:r w:rsidRPr="00EC2DE9">
        <w:rPr>
          <w:rFonts w:ascii="Times New Roman" w:hAnsi="Times New Roman"/>
          <w:sz w:val="26"/>
          <w:szCs w:val="26"/>
        </w:rPr>
        <w:t>_____________________________________________,</w:t>
      </w:r>
    </w:p>
    <w:p w:rsidR="009F4846" w:rsidRPr="00603437" w:rsidRDefault="009F4846" w:rsidP="00603437">
      <w:pPr>
        <w:pStyle w:val="25"/>
        <w:spacing w:after="0" w:line="240" w:lineRule="auto"/>
        <w:ind w:left="3408" w:firstLine="840"/>
        <w:rPr>
          <w:rFonts w:ascii="Times New Roman" w:hAnsi="Times New Roman"/>
          <w:sz w:val="20"/>
          <w:szCs w:val="20"/>
        </w:rPr>
      </w:pPr>
      <w:r w:rsidRPr="00603437">
        <w:rPr>
          <w:rFonts w:ascii="Times New Roman" w:hAnsi="Times New Roman"/>
          <w:sz w:val="20"/>
          <w:szCs w:val="20"/>
        </w:rPr>
        <w:t xml:space="preserve">(кем и когда </w:t>
      </w:r>
      <w:proofErr w:type="gramStart"/>
      <w:r w:rsidRPr="00603437">
        <w:rPr>
          <w:rFonts w:ascii="Times New Roman" w:hAnsi="Times New Roman"/>
          <w:sz w:val="20"/>
          <w:szCs w:val="20"/>
        </w:rPr>
        <w:t>выдан</w:t>
      </w:r>
      <w:proofErr w:type="gramEnd"/>
      <w:r w:rsidRPr="00603437">
        <w:rPr>
          <w:rFonts w:ascii="Times New Roman" w:hAnsi="Times New Roman"/>
          <w:sz w:val="20"/>
          <w:szCs w:val="20"/>
        </w:rPr>
        <w:t>)</w:t>
      </w:r>
    </w:p>
    <w:p w:rsidR="009F4846" w:rsidRPr="00EC2DE9" w:rsidRDefault="009F4846" w:rsidP="00603437">
      <w:pPr>
        <w:pStyle w:val="2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C2DE9">
        <w:rPr>
          <w:rFonts w:ascii="Times New Roman" w:hAnsi="Times New Roman"/>
          <w:sz w:val="26"/>
          <w:szCs w:val="26"/>
        </w:rPr>
        <w:t>в соответствии с требованиями статьи 9 Федерального закона от 27 июля 2006 г. № 152-ФЗ «О персональных данных», свободно, своей волей и в своём интересе даю согласие администрации Валуйского городского округа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</w:t>
      </w:r>
      <w:proofErr w:type="gramEnd"/>
      <w:r w:rsidRPr="00EC2DE9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EC2DE9">
        <w:rPr>
          <w:rFonts w:ascii="Times New Roman" w:hAnsi="Times New Roman"/>
          <w:sz w:val="26"/>
          <w:szCs w:val="26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9F4846" w:rsidRPr="00EC2DE9" w:rsidRDefault="00603437" w:rsidP="00EC2DE9">
      <w:pPr>
        <w:pStyle w:val="25"/>
        <w:spacing w:after="0" w:line="240" w:lineRule="auto"/>
        <w:ind w:left="0" w:firstLine="8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F4846" w:rsidRPr="00EC2DE9">
        <w:rPr>
          <w:rFonts w:ascii="Times New Roman" w:hAnsi="Times New Roman"/>
          <w:sz w:val="26"/>
          <w:szCs w:val="26"/>
        </w:rPr>
        <w:t xml:space="preserve"> фамилия, имя, отчество (последнее - при наличии);</w:t>
      </w:r>
    </w:p>
    <w:p w:rsidR="009F4846" w:rsidRPr="00EC2DE9" w:rsidRDefault="00603437" w:rsidP="00EC2DE9">
      <w:pPr>
        <w:pStyle w:val="25"/>
        <w:spacing w:after="0" w:line="240" w:lineRule="auto"/>
        <w:ind w:left="0" w:firstLine="8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F4846" w:rsidRPr="00EC2DE9">
        <w:rPr>
          <w:rFonts w:ascii="Times New Roman" w:hAnsi="Times New Roman"/>
          <w:sz w:val="26"/>
          <w:szCs w:val="26"/>
        </w:rPr>
        <w:t xml:space="preserve"> документ, удостоверяющий личность (серия, номер, кем и когда выдан);</w:t>
      </w:r>
    </w:p>
    <w:p w:rsidR="009F4846" w:rsidRPr="00EC2DE9" w:rsidRDefault="00603437" w:rsidP="00EC2DE9">
      <w:pPr>
        <w:pStyle w:val="25"/>
        <w:spacing w:after="0" w:line="240" w:lineRule="auto"/>
        <w:ind w:left="0" w:firstLine="8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F4846" w:rsidRPr="00EC2DE9">
        <w:rPr>
          <w:rFonts w:ascii="Times New Roman" w:hAnsi="Times New Roman"/>
          <w:sz w:val="26"/>
          <w:szCs w:val="26"/>
        </w:rPr>
        <w:t xml:space="preserve"> страховой номер индивидуального лицевого счета (при наличии);</w:t>
      </w:r>
    </w:p>
    <w:p w:rsidR="009F4846" w:rsidRPr="00EC2DE9" w:rsidRDefault="00603437" w:rsidP="00EC2DE9">
      <w:pPr>
        <w:pStyle w:val="25"/>
        <w:spacing w:after="0" w:line="240" w:lineRule="auto"/>
        <w:ind w:left="0" w:firstLine="8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F4846" w:rsidRPr="00EC2DE9">
        <w:rPr>
          <w:rFonts w:ascii="Times New Roman" w:hAnsi="Times New Roman"/>
          <w:sz w:val="26"/>
          <w:szCs w:val="26"/>
        </w:rPr>
        <w:t xml:space="preserve"> идентификационный номер налогоплательщика (при наличии);</w:t>
      </w:r>
    </w:p>
    <w:p w:rsidR="009F4846" w:rsidRPr="00EC2DE9" w:rsidRDefault="00603437" w:rsidP="00EC2DE9">
      <w:pPr>
        <w:pStyle w:val="25"/>
        <w:spacing w:after="0" w:line="240" w:lineRule="auto"/>
        <w:ind w:left="0" w:firstLine="8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F4846" w:rsidRPr="00EC2DE9">
        <w:rPr>
          <w:rFonts w:ascii="Times New Roman" w:hAnsi="Times New Roman"/>
          <w:sz w:val="26"/>
          <w:szCs w:val="26"/>
        </w:rPr>
        <w:t xml:space="preserve"> адрес регистрации и фактического проживания;</w:t>
      </w:r>
    </w:p>
    <w:p w:rsidR="009F4846" w:rsidRPr="00EC2DE9" w:rsidRDefault="00603437" w:rsidP="00EC2DE9">
      <w:pPr>
        <w:pStyle w:val="25"/>
        <w:spacing w:after="0" w:line="240" w:lineRule="auto"/>
        <w:ind w:left="0" w:firstLine="8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F4846" w:rsidRPr="00EC2DE9">
        <w:rPr>
          <w:rFonts w:ascii="Times New Roman" w:hAnsi="Times New Roman"/>
          <w:sz w:val="26"/>
          <w:szCs w:val="26"/>
        </w:rPr>
        <w:t xml:space="preserve">адрес электронной почты, в случае отсутствия электронной почты - </w:t>
      </w:r>
      <w:r>
        <w:rPr>
          <w:rFonts w:ascii="Times New Roman" w:hAnsi="Times New Roman"/>
          <w:sz w:val="26"/>
          <w:szCs w:val="26"/>
        </w:rPr>
        <w:t>п</w:t>
      </w:r>
      <w:r w:rsidR="009F4846" w:rsidRPr="00EC2DE9">
        <w:rPr>
          <w:rFonts w:ascii="Times New Roman" w:hAnsi="Times New Roman"/>
          <w:sz w:val="26"/>
          <w:szCs w:val="26"/>
        </w:rPr>
        <w:t>очтовый адрес;</w:t>
      </w:r>
    </w:p>
    <w:p w:rsidR="009F4846" w:rsidRPr="00EC2DE9" w:rsidRDefault="00603437" w:rsidP="00EC2DE9">
      <w:pPr>
        <w:pStyle w:val="25"/>
        <w:spacing w:after="0" w:line="240" w:lineRule="auto"/>
        <w:ind w:left="0" w:firstLine="8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F4846" w:rsidRPr="00EC2DE9">
        <w:rPr>
          <w:rFonts w:ascii="Times New Roman" w:hAnsi="Times New Roman"/>
          <w:sz w:val="26"/>
          <w:szCs w:val="26"/>
        </w:rPr>
        <w:t>номер контактного телефона (при наличии).</w:t>
      </w:r>
    </w:p>
    <w:p w:rsidR="009F4846" w:rsidRPr="00EC2DE9" w:rsidRDefault="009F4846" w:rsidP="00603437">
      <w:pPr>
        <w:pStyle w:val="25"/>
        <w:spacing w:after="0" w:line="240" w:lineRule="auto"/>
        <w:ind w:left="0" w:firstLine="840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Вышеуказанные персональные данные предоставляю для обработки в целях осуществления возврата ошибочно уплаченных (взысканных) платежей.</w:t>
      </w:r>
    </w:p>
    <w:p w:rsidR="009F4846" w:rsidRPr="00EC2DE9" w:rsidRDefault="009F4846" w:rsidP="00603437">
      <w:pPr>
        <w:pStyle w:val="25"/>
        <w:spacing w:after="0" w:line="240" w:lineRule="auto"/>
        <w:ind w:left="0" w:firstLine="840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F4846" w:rsidRPr="00EC2DE9" w:rsidRDefault="009F4846" w:rsidP="00603437">
      <w:pPr>
        <w:pStyle w:val="25"/>
        <w:spacing w:after="0" w:line="240" w:lineRule="auto"/>
        <w:ind w:left="0" w:firstLine="840"/>
        <w:jc w:val="both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Отзыв согласия осуществляется в соответствии с законодательством Российской Федерации.</w:t>
      </w:r>
    </w:p>
    <w:p w:rsidR="009F4846" w:rsidRPr="00EC2DE9" w:rsidRDefault="009F4846" w:rsidP="00EC2DE9">
      <w:pPr>
        <w:pStyle w:val="25"/>
        <w:spacing w:after="0" w:line="240" w:lineRule="auto"/>
        <w:ind w:left="0" w:firstLine="840"/>
        <w:rPr>
          <w:rFonts w:ascii="Times New Roman" w:hAnsi="Times New Roman"/>
          <w:sz w:val="26"/>
          <w:szCs w:val="26"/>
        </w:rPr>
      </w:pPr>
    </w:p>
    <w:p w:rsidR="009F4846" w:rsidRPr="00EC2DE9" w:rsidRDefault="009F4846" w:rsidP="00603437">
      <w:pPr>
        <w:pStyle w:val="2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>_______</w:t>
      </w:r>
      <w:r w:rsidR="00603437">
        <w:rPr>
          <w:rFonts w:ascii="Times New Roman" w:hAnsi="Times New Roman"/>
          <w:sz w:val="26"/>
          <w:szCs w:val="26"/>
        </w:rPr>
        <w:t>______________</w:t>
      </w:r>
      <w:r w:rsidRPr="00EC2DE9">
        <w:rPr>
          <w:rFonts w:ascii="Times New Roman" w:hAnsi="Times New Roman"/>
          <w:sz w:val="26"/>
          <w:szCs w:val="26"/>
        </w:rPr>
        <w:t>_______________________             «___» __________ 20___ г.</w:t>
      </w:r>
    </w:p>
    <w:p w:rsidR="009F4846" w:rsidRPr="00603437" w:rsidRDefault="009F4846" w:rsidP="00EC2DE9">
      <w:pPr>
        <w:pStyle w:val="25"/>
        <w:spacing w:after="0" w:line="240" w:lineRule="auto"/>
        <w:ind w:left="0" w:firstLine="840"/>
        <w:rPr>
          <w:rFonts w:ascii="Times New Roman" w:hAnsi="Times New Roman"/>
          <w:sz w:val="20"/>
          <w:szCs w:val="20"/>
        </w:rPr>
      </w:pPr>
      <w:r w:rsidRPr="00EC2DE9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603437">
        <w:rPr>
          <w:rFonts w:ascii="Times New Roman" w:hAnsi="Times New Roman"/>
          <w:sz w:val="20"/>
          <w:szCs w:val="20"/>
        </w:rPr>
        <w:t xml:space="preserve">(фамилия, имя, отчество (последнее - при наличии)                                              </w:t>
      </w:r>
      <w:proofErr w:type="gramEnd"/>
    </w:p>
    <w:p w:rsidR="009F4846" w:rsidRPr="00EC2DE9" w:rsidRDefault="009F4846" w:rsidP="00EC2DE9">
      <w:pPr>
        <w:pStyle w:val="25"/>
        <w:spacing w:after="0" w:line="240" w:lineRule="auto"/>
        <w:ind w:left="0" w:firstLine="840"/>
        <w:jc w:val="right"/>
        <w:rPr>
          <w:rFonts w:ascii="Times New Roman" w:hAnsi="Times New Roman"/>
          <w:sz w:val="26"/>
          <w:szCs w:val="26"/>
        </w:rPr>
      </w:pPr>
      <w:r w:rsidRPr="00EC2DE9">
        <w:rPr>
          <w:rFonts w:ascii="Times New Roman" w:hAnsi="Times New Roman"/>
          <w:sz w:val="26"/>
          <w:szCs w:val="26"/>
        </w:rPr>
        <w:t xml:space="preserve">  </w:t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</w:r>
      <w:r w:rsidRPr="00EC2DE9">
        <w:rPr>
          <w:rFonts w:ascii="Times New Roman" w:hAnsi="Times New Roman"/>
          <w:sz w:val="26"/>
          <w:szCs w:val="26"/>
        </w:rPr>
        <w:tab/>
        <w:t>_____________________</w:t>
      </w:r>
    </w:p>
    <w:p w:rsidR="009F4846" w:rsidRPr="00603437" w:rsidRDefault="009F4846" w:rsidP="00603437">
      <w:pPr>
        <w:pStyle w:val="25"/>
        <w:spacing w:after="0" w:line="240" w:lineRule="auto"/>
        <w:ind w:left="0" w:firstLine="840"/>
        <w:rPr>
          <w:rFonts w:ascii="Times New Roman" w:hAnsi="Times New Roman"/>
          <w:sz w:val="20"/>
          <w:szCs w:val="20"/>
        </w:rPr>
      </w:pPr>
      <w:r w:rsidRPr="0060343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603437">
        <w:rPr>
          <w:rFonts w:ascii="Times New Roman" w:hAnsi="Times New Roman"/>
          <w:sz w:val="20"/>
          <w:szCs w:val="20"/>
        </w:rPr>
        <w:tab/>
      </w:r>
      <w:r w:rsidR="00603437">
        <w:rPr>
          <w:rFonts w:ascii="Times New Roman" w:hAnsi="Times New Roman"/>
          <w:sz w:val="20"/>
          <w:szCs w:val="20"/>
        </w:rPr>
        <w:tab/>
      </w:r>
      <w:r w:rsidR="00603437">
        <w:rPr>
          <w:rFonts w:ascii="Times New Roman" w:hAnsi="Times New Roman"/>
          <w:sz w:val="20"/>
          <w:szCs w:val="20"/>
        </w:rPr>
        <w:tab/>
      </w:r>
      <w:r w:rsidRPr="00603437">
        <w:rPr>
          <w:rFonts w:ascii="Times New Roman" w:hAnsi="Times New Roman"/>
          <w:sz w:val="20"/>
          <w:szCs w:val="20"/>
        </w:rPr>
        <w:t xml:space="preserve"> (подпись)</w:t>
      </w:r>
    </w:p>
    <w:sectPr w:rsidR="009F4846" w:rsidRPr="00603437"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46" w:rsidRDefault="009F4846">
      <w:pPr>
        <w:spacing w:after="0" w:line="240" w:lineRule="auto"/>
      </w:pPr>
      <w:r>
        <w:separator/>
      </w:r>
    </w:p>
  </w:endnote>
  <w:endnote w:type="continuationSeparator" w:id="0">
    <w:p w:rsidR="009F4846" w:rsidRDefault="009F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PT Astra Serif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ItalicMT">
    <w:altName w:val="Arial Unicode MS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46" w:rsidRDefault="009F4846">
      <w:pPr>
        <w:spacing w:after="0" w:line="240" w:lineRule="auto"/>
      </w:pPr>
      <w:r>
        <w:separator/>
      </w:r>
    </w:p>
  </w:footnote>
  <w:footnote w:type="continuationSeparator" w:id="0">
    <w:p w:rsidR="009F4846" w:rsidRDefault="009F4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50819"/>
    <w:multiLevelType w:val="hybridMultilevel"/>
    <w:tmpl w:val="A43E7E50"/>
    <w:lvl w:ilvl="0" w:tplc="2814D3D4">
      <w:start w:val="1"/>
      <w:numFmt w:val="decimal"/>
      <w:lvlText w:val="%1."/>
      <w:lvlJc w:val="left"/>
    </w:lvl>
    <w:lvl w:ilvl="1" w:tplc="F8DA5372">
      <w:start w:val="1"/>
      <w:numFmt w:val="lowerLetter"/>
      <w:lvlText w:val="%2."/>
      <w:lvlJc w:val="left"/>
      <w:pPr>
        <w:ind w:left="1440" w:hanging="360"/>
      </w:pPr>
    </w:lvl>
    <w:lvl w:ilvl="2" w:tplc="BC268FB6">
      <w:start w:val="1"/>
      <w:numFmt w:val="lowerRoman"/>
      <w:lvlText w:val="%3."/>
      <w:lvlJc w:val="right"/>
      <w:pPr>
        <w:ind w:left="2160" w:hanging="180"/>
      </w:pPr>
    </w:lvl>
    <w:lvl w:ilvl="3" w:tplc="BF2212D0">
      <w:start w:val="1"/>
      <w:numFmt w:val="decimal"/>
      <w:lvlText w:val="%4."/>
      <w:lvlJc w:val="left"/>
      <w:pPr>
        <w:ind w:left="2880" w:hanging="360"/>
      </w:pPr>
    </w:lvl>
    <w:lvl w:ilvl="4" w:tplc="35D0ECC8">
      <w:start w:val="1"/>
      <w:numFmt w:val="lowerLetter"/>
      <w:lvlText w:val="%5."/>
      <w:lvlJc w:val="left"/>
      <w:pPr>
        <w:ind w:left="3600" w:hanging="360"/>
      </w:pPr>
    </w:lvl>
    <w:lvl w:ilvl="5" w:tplc="39500AEE">
      <w:start w:val="1"/>
      <w:numFmt w:val="lowerRoman"/>
      <w:lvlText w:val="%6."/>
      <w:lvlJc w:val="right"/>
      <w:pPr>
        <w:ind w:left="4320" w:hanging="180"/>
      </w:pPr>
    </w:lvl>
    <w:lvl w:ilvl="6" w:tplc="91C25C84">
      <w:start w:val="1"/>
      <w:numFmt w:val="decimal"/>
      <w:lvlText w:val="%7."/>
      <w:lvlJc w:val="left"/>
      <w:pPr>
        <w:ind w:left="5040" w:hanging="360"/>
      </w:pPr>
    </w:lvl>
    <w:lvl w:ilvl="7" w:tplc="98F21918">
      <w:start w:val="1"/>
      <w:numFmt w:val="lowerLetter"/>
      <w:lvlText w:val="%8."/>
      <w:lvlJc w:val="left"/>
      <w:pPr>
        <w:ind w:left="5760" w:hanging="360"/>
      </w:pPr>
    </w:lvl>
    <w:lvl w:ilvl="8" w:tplc="302A0D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FE"/>
    <w:rsid w:val="001310BC"/>
    <w:rsid w:val="00145712"/>
    <w:rsid w:val="001F7380"/>
    <w:rsid w:val="0021677E"/>
    <w:rsid w:val="002342E1"/>
    <w:rsid w:val="002677ED"/>
    <w:rsid w:val="002A1551"/>
    <w:rsid w:val="002A2BE2"/>
    <w:rsid w:val="002A3D5E"/>
    <w:rsid w:val="002B20AB"/>
    <w:rsid w:val="002B40F0"/>
    <w:rsid w:val="002C4CFF"/>
    <w:rsid w:val="002E0B30"/>
    <w:rsid w:val="002E221E"/>
    <w:rsid w:val="00396718"/>
    <w:rsid w:val="003B688A"/>
    <w:rsid w:val="0041232C"/>
    <w:rsid w:val="00413DB0"/>
    <w:rsid w:val="00445D4F"/>
    <w:rsid w:val="00447612"/>
    <w:rsid w:val="00476C99"/>
    <w:rsid w:val="00481D1D"/>
    <w:rsid w:val="0049422C"/>
    <w:rsid w:val="00504149"/>
    <w:rsid w:val="0050673F"/>
    <w:rsid w:val="00542454"/>
    <w:rsid w:val="00544E95"/>
    <w:rsid w:val="005727FB"/>
    <w:rsid w:val="005B2786"/>
    <w:rsid w:val="005C235B"/>
    <w:rsid w:val="005D4413"/>
    <w:rsid w:val="005F789B"/>
    <w:rsid w:val="00603437"/>
    <w:rsid w:val="00616841"/>
    <w:rsid w:val="00655C0C"/>
    <w:rsid w:val="00664F97"/>
    <w:rsid w:val="00680244"/>
    <w:rsid w:val="006804A9"/>
    <w:rsid w:val="006920DD"/>
    <w:rsid w:val="006A23A4"/>
    <w:rsid w:val="006B6D5D"/>
    <w:rsid w:val="006F4B51"/>
    <w:rsid w:val="00701BD7"/>
    <w:rsid w:val="007158B3"/>
    <w:rsid w:val="00717FCE"/>
    <w:rsid w:val="00744922"/>
    <w:rsid w:val="00773801"/>
    <w:rsid w:val="00786D19"/>
    <w:rsid w:val="007A5A0A"/>
    <w:rsid w:val="007C5DEC"/>
    <w:rsid w:val="007D44AB"/>
    <w:rsid w:val="007D5EAF"/>
    <w:rsid w:val="00850968"/>
    <w:rsid w:val="00852B1B"/>
    <w:rsid w:val="00865E63"/>
    <w:rsid w:val="00925A97"/>
    <w:rsid w:val="009401BD"/>
    <w:rsid w:val="00945BA9"/>
    <w:rsid w:val="009535FF"/>
    <w:rsid w:val="00954356"/>
    <w:rsid w:val="00992E54"/>
    <w:rsid w:val="009E6357"/>
    <w:rsid w:val="009F4846"/>
    <w:rsid w:val="00A04E60"/>
    <w:rsid w:val="00A0729D"/>
    <w:rsid w:val="00A32637"/>
    <w:rsid w:val="00A46A7C"/>
    <w:rsid w:val="00A83A29"/>
    <w:rsid w:val="00AB7204"/>
    <w:rsid w:val="00B23F31"/>
    <w:rsid w:val="00B35F24"/>
    <w:rsid w:val="00B75F82"/>
    <w:rsid w:val="00B91089"/>
    <w:rsid w:val="00BA640B"/>
    <w:rsid w:val="00BD38E9"/>
    <w:rsid w:val="00BF0FF6"/>
    <w:rsid w:val="00BF30B4"/>
    <w:rsid w:val="00C23CFE"/>
    <w:rsid w:val="00C335A0"/>
    <w:rsid w:val="00C70CB9"/>
    <w:rsid w:val="00C75FF3"/>
    <w:rsid w:val="00CC5DB0"/>
    <w:rsid w:val="00CC79E0"/>
    <w:rsid w:val="00CD0808"/>
    <w:rsid w:val="00D0118A"/>
    <w:rsid w:val="00D020C8"/>
    <w:rsid w:val="00D05FFF"/>
    <w:rsid w:val="00D20157"/>
    <w:rsid w:val="00D56EAD"/>
    <w:rsid w:val="00D6638C"/>
    <w:rsid w:val="00D75D87"/>
    <w:rsid w:val="00D80195"/>
    <w:rsid w:val="00DC3505"/>
    <w:rsid w:val="00E06A79"/>
    <w:rsid w:val="00E539FA"/>
    <w:rsid w:val="00E87F6F"/>
    <w:rsid w:val="00EA68F1"/>
    <w:rsid w:val="00EC2DE9"/>
    <w:rsid w:val="00F21D15"/>
    <w:rsid w:val="00F277F9"/>
    <w:rsid w:val="00F341C0"/>
    <w:rsid w:val="00F8518E"/>
    <w:rsid w:val="00F87B97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qFormat/>
    <w:pPr>
      <w:keepNext/>
      <w:tabs>
        <w:tab w:val="left" w:pos="93"/>
      </w:tabs>
      <w:spacing w:after="0" w:line="240" w:lineRule="auto"/>
      <w:ind w:left="93" w:hanging="720"/>
      <w:jc w:val="center"/>
      <w:outlineLvl w:val="0"/>
    </w:pPr>
    <w:rPr>
      <w:rFonts w:ascii="Times New Roman" w:eastAsiaTheme="majorEastAsia" w:hAnsi="Times New Roman" w:cstheme="majorBidi"/>
      <w:b/>
      <w:sz w:val="28"/>
      <w:szCs w:val="20"/>
      <w:lang w:eastAsia="en-US"/>
    </w:rPr>
  </w:style>
  <w:style w:type="paragraph" w:styleId="2">
    <w:name w:val="heading 2"/>
    <w:basedOn w:val="a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basedOn w:val="a0"/>
    <w:uiPriority w:val="99"/>
    <w:rPr>
      <w:color w:val="0563C1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qFormat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hAnsi="Tahoma" w:cs="Tahoma"/>
      <w:sz w:val="24"/>
      <w:szCs w:val="16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Текст примечания Знак"/>
    <w:basedOn w:val="a0"/>
    <w:qFormat/>
    <w:rPr>
      <w:sz w:val="20"/>
      <w:szCs w:val="20"/>
      <w:lang w:eastAsia="ru-RU"/>
    </w:rPr>
  </w:style>
  <w:style w:type="character" w:styleId="aa">
    <w:name w:val="annotation reference"/>
    <w:basedOn w:val="a0"/>
    <w:qFormat/>
    <w:rPr>
      <w:sz w:val="16"/>
      <w:szCs w:val="16"/>
    </w:rPr>
  </w:style>
  <w:style w:type="character" w:customStyle="1" w:styleId="ab">
    <w:name w:val="Посещённая гиперссылка"/>
    <w:basedOn w:val="a0"/>
    <w:rPr>
      <w:color w:val="954F72" w:themeColor="followedHyperlink"/>
      <w:u w:val="single"/>
    </w:rPr>
  </w:style>
  <w:style w:type="character" w:customStyle="1" w:styleId="ac">
    <w:name w:val="Тема примечания Знак"/>
    <w:basedOn w:val="a9"/>
    <w:qFormat/>
    <w:rPr>
      <w:b/>
      <w:bCs/>
      <w:sz w:val="20"/>
      <w:szCs w:val="20"/>
      <w:lang w:eastAsia="ru-RU"/>
    </w:rPr>
  </w:style>
  <w:style w:type="character" w:styleId="ad">
    <w:name w:val="Strong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Title"/>
    <w:basedOn w:val="a"/>
    <w:next w:val="af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0" w:line="240" w:lineRule="auto"/>
      <w:jc w:val="both"/>
    </w:pPr>
    <w:rPr>
      <w:rFonts w:ascii="Times New Roman" w:eastAsia="Tahoma" w:hAnsi="Times New Roman" w:cs="Noto Sans Devanagari"/>
      <w:sz w:val="24"/>
      <w:szCs w:val="20"/>
    </w:rPr>
  </w:style>
  <w:style w:type="paragraph" w:styleId="af0">
    <w:name w:val="List"/>
    <w:basedOn w:val="af"/>
    <w:rPr>
      <w:rFonts w:ascii="PT Astra Serif" w:hAnsi="PT Astra Serif"/>
    </w:rPr>
  </w:style>
  <w:style w:type="paragraph" w:styleId="af1">
    <w:name w:val="caption"/>
    <w:basedOn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rPr>
      <w:sz w:val="22"/>
    </w:rPr>
  </w:style>
  <w:style w:type="paragraph" w:styleId="afb">
    <w:name w:val="table of figures"/>
    <w:basedOn w:val="a"/>
    <w:uiPriority w:val="99"/>
    <w:unhideWhenUsed/>
    <w:qFormat/>
    <w:pPr>
      <w:spacing w:after="0"/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24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lang w:eastAsia="ru-RU"/>
    </w:rPr>
  </w:style>
  <w:style w:type="paragraph" w:customStyle="1" w:styleId="24">
    <w:name w:val="Основной текст (2)"/>
    <w:basedOn w:val="a"/>
    <w:qFormat/>
    <w:pPr>
      <w:widowControl w:val="0"/>
      <w:shd w:val="clear" w:color="auto" w:fill="FFFFFF"/>
      <w:spacing w:after="180"/>
      <w:ind w:hanging="420"/>
      <w:jc w:val="center"/>
    </w:pPr>
    <w:rPr>
      <w:rFonts w:ascii="Times New Roman" w:hAnsi="Times New Roman"/>
      <w:sz w:val="28"/>
      <w:szCs w:val="20"/>
      <w:lang w:eastAsia="en-US"/>
    </w:rPr>
  </w:style>
  <w:style w:type="paragraph" w:styleId="afd">
    <w:name w:val="annotation text"/>
    <w:basedOn w:val="a"/>
    <w:qFormat/>
    <w:pPr>
      <w:spacing w:after="0" w:line="240" w:lineRule="auto"/>
    </w:pPr>
    <w:rPr>
      <w:rFonts w:ascii="Times New Roman" w:eastAsiaTheme="minorHAnsi" w:hAnsi="Times New Roman"/>
      <w:sz w:val="28"/>
      <w:szCs w:val="20"/>
      <w:lang w:eastAsia="en-US"/>
    </w:rPr>
  </w:style>
  <w:style w:type="paragraph" w:styleId="afe">
    <w:name w:val="annotation subject"/>
    <w:basedOn w:val="afd"/>
    <w:qFormat/>
    <w:rPr>
      <w:b/>
      <w:bCs/>
    </w:rPr>
  </w:style>
  <w:style w:type="paragraph" w:styleId="aff">
    <w:name w:val="No Spacing"/>
    <w:uiPriority w:val="1"/>
    <w:qFormat/>
    <w:rPr>
      <w:rFonts w:eastAsia="Times New Roman" w:cs="Arial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0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lang w:eastAsia="en-US"/>
    </w:rPr>
  </w:style>
  <w:style w:type="table" w:styleId="aff1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25">
    <w:name w:val="Body Text Indent 2"/>
    <w:basedOn w:val="a"/>
    <w:link w:val="26"/>
    <w:uiPriority w:val="99"/>
    <w:semiHidden/>
    <w:unhideWhenUsed/>
    <w:rsid w:val="009F484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F4846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qFormat/>
    <w:pPr>
      <w:keepNext/>
      <w:tabs>
        <w:tab w:val="left" w:pos="93"/>
      </w:tabs>
      <w:spacing w:after="0" w:line="240" w:lineRule="auto"/>
      <w:ind w:left="93" w:hanging="720"/>
      <w:jc w:val="center"/>
      <w:outlineLvl w:val="0"/>
    </w:pPr>
    <w:rPr>
      <w:rFonts w:ascii="Times New Roman" w:eastAsiaTheme="majorEastAsia" w:hAnsi="Times New Roman" w:cstheme="majorBidi"/>
      <w:b/>
      <w:sz w:val="28"/>
      <w:szCs w:val="20"/>
      <w:lang w:eastAsia="en-US"/>
    </w:rPr>
  </w:style>
  <w:style w:type="paragraph" w:styleId="2">
    <w:name w:val="heading 2"/>
    <w:basedOn w:val="a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basedOn w:val="a0"/>
    <w:uiPriority w:val="99"/>
    <w:rPr>
      <w:color w:val="0563C1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qFormat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hAnsi="Tahoma" w:cs="Tahoma"/>
      <w:sz w:val="24"/>
      <w:szCs w:val="16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Текст примечания Знак"/>
    <w:basedOn w:val="a0"/>
    <w:qFormat/>
    <w:rPr>
      <w:sz w:val="20"/>
      <w:szCs w:val="20"/>
      <w:lang w:eastAsia="ru-RU"/>
    </w:rPr>
  </w:style>
  <w:style w:type="character" w:styleId="aa">
    <w:name w:val="annotation reference"/>
    <w:basedOn w:val="a0"/>
    <w:qFormat/>
    <w:rPr>
      <w:sz w:val="16"/>
      <w:szCs w:val="16"/>
    </w:rPr>
  </w:style>
  <w:style w:type="character" w:customStyle="1" w:styleId="ab">
    <w:name w:val="Посещённая гиперссылка"/>
    <w:basedOn w:val="a0"/>
    <w:rPr>
      <w:color w:val="954F72" w:themeColor="followedHyperlink"/>
      <w:u w:val="single"/>
    </w:rPr>
  </w:style>
  <w:style w:type="character" w:customStyle="1" w:styleId="ac">
    <w:name w:val="Тема примечания Знак"/>
    <w:basedOn w:val="a9"/>
    <w:qFormat/>
    <w:rPr>
      <w:b/>
      <w:bCs/>
      <w:sz w:val="20"/>
      <w:szCs w:val="20"/>
      <w:lang w:eastAsia="ru-RU"/>
    </w:rPr>
  </w:style>
  <w:style w:type="character" w:styleId="ad">
    <w:name w:val="Strong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Title"/>
    <w:basedOn w:val="a"/>
    <w:next w:val="af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0" w:line="240" w:lineRule="auto"/>
      <w:jc w:val="both"/>
    </w:pPr>
    <w:rPr>
      <w:rFonts w:ascii="Times New Roman" w:eastAsia="Tahoma" w:hAnsi="Times New Roman" w:cs="Noto Sans Devanagari"/>
      <w:sz w:val="24"/>
      <w:szCs w:val="20"/>
    </w:rPr>
  </w:style>
  <w:style w:type="paragraph" w:styleId="af0">
    <w:name w:val="List"/>
    <w:basedOn w:val="af"/>
    <w:rPr>
      <w:rFonts w:ascii="PT Astra Serif" w:hAnsi="PT Astra Serif"/>
    </w:rPr>
  </w:style>
  <w:style w:type="paragraph" w:styleId="af1">
    <w:name w:val="caption"/>
    <w:basedOn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rPr>
      <w:sz w:val="22"/>
    </w:rPr>
  </w:style>
  <w:style w:type="paragraph" w:styleId="afb">
    <w:name w:val="table of figures"/>
    <w:basedOn w:val="a"/>
    <w:uiPriority w:val="99"/>
    <w:unhideWhenUsed/>
    <w:qFormat/>
    <w:pPr>
      <w:spacing w:after="0"/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24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lang w:eastAsia="ru-RU"/>
    </w:rPr>
  </w:style>
  <w:style w:type="paragraph" w:customStyle="1" w:styleId="24">
    <w:name w:val="Основной текст (2)"/>
    <w:basedOn w:val="a"/>
    <w:qFormat/>
    <w:pPr>
      <w:widowControl w:val="0"/>
      <w:shd w:val="clear" w:color="auto" w:fill="FFFFFF"/>
      <w:spacing w:after="180"/>
      <w:ind w:hanging="420"/>
      <w:jc w:val="center"/>
    </w:pPr>
    <w:rPr>
      <w:rFonts w:ascii="Times New Roman" w:hAnsi="Times New Roman"/>
      <w:sz w:val="28"/>
      <w:szCs w:val="20"/>
      <w:lang w:eastAsia="en-US"/>
    </w:rPr>
  </w:style>
  <w:style w:type="paragraph" w:styleId="afd">
    <w:name w:val="annotation text"/>
    <w:basedOn w:val="a"/>
    <w:qFormat/>
    <w:pPr>
      <w:spacing w:after="0" w:line="240" w:lineRule="auto"/>
    </w:pPr>
    <w:rPr>
      <w:rFonts w:ascii="Times New Roman" w:eastAsiaTheme="minorHAnsi" w:hAnsi="Times New Roman"/>
      <w:sz w:val="28"/>
      <w:szCs w:val="20"/>
      <w:lang w:eastAsia="en-US"/>
    </w:rPr>
  </w:style>
  <w:style w:type="paragraph" w:styleId="afe">
    <w:name w:val="annotation subject"/>
    <w:basedOn w:val="afd"/>
    <w:qFormat/>
    <w:rPr>
      <w:b/>
      <w:bCs/>
    </w:rPr>
  </w:style>
  <w:style w:type="paragraph" w:styleId="aff">
    <w:name w:val="No Spacing"/>
    <w:uiPriority w:val="1"/>
    <w:qFormat/>
    <w:rPr>
      <w:rFonts w:eastAsia="Times New Roman" w:cs="Arial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0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lang w:eastAsia="en-US"/>
    </w:rPr>
  </w:style>
  <w:style w:type="table" w:styleId="aff1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25">
    <w:name w:val="Body Text Indent 2"/>
    <w:basedOn w:val="a"/>
    <w:link w:val="26"/>
    <w:uiPriority w:val="99"/>
    <w:semiHidden/>
    <w:unhideWhenUsed/>
    <w:rsid w:val="009F484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F4846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69DE74B8746FB1E3C3E11CA24B1F0335D1D86BCD8B81FFEB0FF25B0920F76BA98A1E72C1015C186F24815512FA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9E5E-2817-4EF8-A1A9-9909EE05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Земельный2</cp:lastModifiedBy>
  <cp:revision>13</cp:revision>
  <cp:lastPrinted>2024-04-02T05:49:00Z</cp:lastPrinted>
  <dcterms:created xsi:type="dcterms:W3CDTF">2024-06-26T13:58:00Z</dcterms:created>
  <dcterms:modified xsi:type="dcterms:W3CDTF">2024-07-09T07:24:00Z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