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0C" w:rsidRDefault="00704C0C" w:rsidP="00AC6B97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C0C" w:rsidRDefault="00704C0C" w:rsidP="00B874D6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44" w:type="dxa"/>
        <w:tblLayout w:type="fixed"/>
        <w:tblLook w:val="0000"/>
      </w:tblPr>
      <w:tblGrid>
        <w:gridCol w:w="4432"/>
        <w:gridCol w:w="1000"/>
        <w:gridCol w:w="4212"/>
      </w:tblGrid>
      <w:tr w:rsidR="00704C0C" w:rsidRPr="003A5952" w:rsidTr="008725B5">
        <w:trPr>
          <w:trHeight w:val="996"/>
        </w:trPr>
        <w:tc>
          <w:tcPr>
            <w:tcW w:w="4432" w:type="dxa"/>
          </w:tcPr>
          <w:p w:rsidR="00704C0C" w:rsidRPr="003A5952" w:rsidRDefault="00704C0C" w:rsidP="00EE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704C0C" w:rsidRPr="003A5952" w:rsidRDefault="00704C0C" w:rsidP="00EE4C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2" w:type="dxa"/>
          </w:tcPr>
          <w:p w:rsidR="00704C0C" w:rsidRPr="003A5952" w:rsidRDefault="00704C0C" w:rsidP="008725B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952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704C0C" w:rsidRPr="003A5952" w:rsidRDefault="00704C0C" w:rsidP="008725B5">
            <w:pPr>
              <w:pStyle w:val="NoSpacing"/>
              <w:jc w:val="center"/>
            </w:pPr>
            <w:r w:rsidRPr="003A5952">
              <w:rPr>
                <w:rFonts w:ascii="Times New Roman" w:hAnsi="Times New Roman"/>
                <w:b/>
                <w:sz w:val="20"/>
                <w:szCs w:val="20"/>
              </w:rPr>
              <w:t>Приказом 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ФКС и МП от 05.12.2014 г. № 36</w:t>
            </w:r>
            <w:r w:rsidRPr="003A5952">
              <w:rPr>
                <w:rFonts w:ascii="Times New Roman" w:hAnsi="Times New Roman"/>
                <w:b/>
                <w:sz w:val="20"/>
                <w:szCs w:val="20"/>
              </w:rPr>
              <w:t>-од</w:t>
            </w:r>
          </w:p>
        </w:tc>
      </w:tr>
    </w:tbl>
    <w:p w:rsidR="00704C0C" w:rsidRPr="00B874D6" w:rsidRDefault="00704C0C" w:rsidP="00AC6B97">
      <w:pPr>
        <w:spacing w:after="24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C0C" w:rsidRPr="000265DE" w:rsidRDefault="00704C0C" w:rsidP="00AC6B97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о защите персональных данных работников управления физической культуры, спорта и молодежной политики администрации муниципального района «Город Валуйки и Валуйский район»</w:t>
      </w:r>
    </w:p>
    <w:p w:rsidR="00704C0C" w:rsidRPr="00B85457" w:rsidRDefault="00704C0C" w:rsidP="00B8545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1. 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1.1. Настоящее 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 о защите персональных данных работников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65D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управления физической культуры, спорта и молодежной политики  (далее – Управление) 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Управления. Работниками считаются лица, работающие в Управлении по трудовому договору.</w:t>
      </w:r>
    </w:p>
    <w:p w:rsidR="00704C0C" w:rsidRPr="000265DE" w:rsidRDefault="00704C0C" w:rsidP="004F34E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1.2.  Целю настоящего Положения является исполнение законодательства РФ в области защиты персональных данных.</w:t>
      </w:r>
    </w:p>
    <w:p w:rsidR="00704C0C" w:rsidRPr="000265DE" w:rsidRDefault="00704C0C" w:rsidP="004F34E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1.3. К актам обязательным к исполнению в Управлении относятся законодательство РФ в сфере защиты информации, а также принятые на его основании локальные нормативные акты Управления.</w:t>
      </w:r>
    </w:p>
    <w:p w:rsidR="00704C0C" w:rsidRDefault="00704C0C" w:rsidP="004F34E0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2. 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ПОНЯТИЕ И СОСТАВ ПЕРСОНАЛЬНЫХ ДАННЫХ</w:t>
      </w:r>
    </w:p>
    <w:p w:rsidR="00704C0C" w:rsidRPr="00B85457" w:rsidRDefault="00704C0C" w:rsidP="004F34E0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704C0C" w:rsidRPr="000265DE" w:rsidRDefault="00704C0C" w:rsidP="004F34E0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2.2. Состав персональных данных работника: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анкета;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образование;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сведения о трудовом и общем стаже;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сведения о предыдущем месте работы;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сведения о составе семьи;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паспортные данные;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сведения о воинском учете;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сведения о заработной плате сотрудника;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сведения о социальных льготах;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специальность;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занимаемая должность;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размер заработной платы;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наличие судимостей;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адрес места жительства;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домашний телефон;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содержание трудового договора;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содержание декларации, подаваемой в налоговую инспекцию;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подлинники и копии приказов по личному составу;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личные дела и трудовые книжки сотрудников;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основания к приказам по личному составу;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копии отчетов, направляемые в органы статистики;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копии документов об образовании;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результаты медицинского обследования на предмет годности к осуществлению трудовых обязанностей;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фотографии и иные сведения, относящиеся к персональным данным работника;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рекомендации, характеристики и т.п.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50 лет, если больший срок не предусмотрен законодательством или соглашением с работником.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3. 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ОБЯЗАННОСТИ РАБОТОДАТЕЛЯ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 В целях исполнения требований законодательства РФ при обработке персональных данных, все работники Управления должны исполнять установленный порядок работы: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компанией, если иное не предусмотрено законодательством.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3.1.5. Защита персональных данных работника должна обеспечиваться полностью за счет работодателя.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3.1.6. Управление обязано при приеме на работу, а также при любых изменениях правил работы с персональными данными  письменно ознакомить с ними всех работников Управления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3.1.7. Управление не имеет право принуждать работников к отказу от своих прав на защиту персональных данных.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4. 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ОБЯЗАННОСТИ РАБОТНИКА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Работник обязан: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4.1. Передать работодателю все персональные данные, указанные в соответствующих документах.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4.2. В установленный правилами срок сообщать работодателю об измени своих персональных данных.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5. 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ПРАВА РАБОТНИКА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Работник имеет право: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5.1. На просмотр персональной информацию, имеющейся у работодателя.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704C0C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704C0C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704C0C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5.6. Обжаловать в судебном порядке любые неправомерные действия или бездействие работодателя при обработке и защите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персональных данных работника.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6. </w:t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СБОР, ОБРАБОТКА И ХРАНЕНИЕ ПЕРСОНАЛЬНЫХ ДАННЫХ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6.2.1. Анкета содержит вопросы о персональных данных работника.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6.2.4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. Личное дело хранится в папках «дело» установленного образца, на которой указываются номер дела и Ф.И.О. работника.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6.2.5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Личное дело включает две цветные фотографии работника 3 на </w:t>
      </w:r>
      <w:smartTag w:uri="urn:schemas-microsoft-com:office:smarttags" w:element="metricconverter">
        <w:smartTagPr>
          <w:attr w:name="ProductID" w:val="4 см"/>
        </w:smartTagPr>
        <w:r w:rsidRPr="000265DE">
          <w:rPr>
            <w:rFonts w:ascii="Times New Roman" w:hAnsi="Times New Roman"/>
            <w:color w:val="000000"/>
            <w:sz w:val="24"/>
            <w:szCs w:val="24"/>
            <w:lang w:eastAsia="ru-RU"/>
          </w:rPr>
          <w:t>4 см</w:t>
        </w:r>
      </w:smartTag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6.2.6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. Все документы личного дела хранятся строго в хронологическом порядке, с проставлением даты их получения, а также нумерации.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6.2.7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. Личное дело после прекращения трудового договора с сотрудником передается в архив, и хранится в установленные законодательством сроки.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ПЕРЕДАЧА ПЕРСОНАЛЬНЫХ ДАННЫХ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7.1. При осуществлении передачи персональных данных работников третьим лицам работодатель обязан: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не передавать персональные данные работника для использования в коммерческих целях;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ДОСТУП К ПЕРСОНАЛЬНЫМ ДАННЫМ СОТРУДНИКА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8.1. Внутренний доступ (использование информации работниками Управления).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Право доступа к персональным данным работника имеют:</w:t>
      </w: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- руководитель предприятия;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руководитель отдела кадров;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руководители структурных подразделений Управления (только относительно работников своего подразделения);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сотрудники бухгалтерии, в пределах своей компетенции;</w:t>
      </w:r>
    </w:p>
    <w:p w:rsidR="00704C0C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- сам работник.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br/>
        <w:t>8.2. Внешний доступ (государственные структуры).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федеральная налоговая служба;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правоохранительные органы;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органы статистики;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бюро кредитных историй;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военкоматы;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органы социального страхования;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пенсионные фонды;</w:t>
      </w:r>
    </w:p>
    <w:p w:rsidR="00704C0C" w:rsidRPr="000265DE" w:rsidRDefault="00704C0C" w:rsidP="000265D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0265DE">
        <w:rPr>
          <w:rFonts w:ascii="Times New Roman" w:hAnsi="Times New Roman"/>
          <w:sz w:val="24"/>
          <w:szCs w:val="24"/>
          <w:lang w:eastAsia="ru-RU"/>
        </w:rPr>
        <w:t>- подразделения муниципальных органов управления.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8.3. Другие организации (третьи лица).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Сведения о работнике (в том числе, уволенном из данных архива) предоставляются третьим лицам на основании письменного заявления самого работника.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8.4. Родственники и члены семей.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ЗАЩИТА ПЕРСОНАЛЬНЫХ ДАННЫХ РАБОТНИКОВ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9.1. В рамках реализации пунктов настоящего Положения о защите персональных данных работников, руководитель Управления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9.2. Поступающие запросы от третьих лиц на предоставление персональный информации о работнике должны визироваться начальником Управления с резолюцией о возможности ответа и полноте предоставляемой информации.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Управления и отправлен либо курьерской службой, либо заказным письмом.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>9.5. Электронные носители информации, должны быть защищены критографическими средствами защиты информации.</w:t>
      </w:r>
    </w:p>
    <w:p w:rsidR="00704C0C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65D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ОТВЕТСТВЕННОСТЬ ЗА РАЗГЛАШЕНИЕ ИНФОРМАЦИИ, СВЯЗАННОЙ С ПЕРСОНАЛЬНЫМИ ДАННЫМИ РАБОТНИКА</w:t>
      </w:r>
    </w:p>
    <w:p w:rsidR="00704C0C" w:rsidRPr="000265DE" w:rsidRDefault="00704C0C" w:rsidP="00475C4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5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порядке предусмотренном законодательством РФ и локальными нормативными актами. </w:t>
      </w:r>
    </w:p>
    <w:p w:rsidR="00704C0C" w:rsidRPr="000265DE" w:rsidRDefault="00704C0C" w:rsidP="00AC6B97">
      <w:pPr>
        <w:rPr>
          <w:rFonts w:ascii="Times New Roman" w:hAnsi="Times New Roman"/>
          <w:sz w:val="24"/>
          <w:szCs w:val="24"/>
        </w:rPr>
      </w:pPr>
      <w:r w:rsidRPr="000265D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265D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sectPr w:rsidR="00704C0C" w:rsidRPr="000265DE" w:rsidSect="00B85457">
      <w:headerReference w:type="even" r:id="rId7"/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0C" w:rsidRDefault="00704C0C">
      <w:r>
        <w:separator/>
      </w:r>
    </w:p>
  </w:endnote>
  <w:endnote w:type="continuationSeparator" w:id="0">
    <w:p w:rsidR="00704C0C" w:rsidRDefault="0070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0C" w:rsidRDefault="00704C0C">
      <w:r>
        <w:separator/>
      </w:r>
    </w:p>
  </w:footnote>
  <w:footnote w:type="continuationSeparator" w:id="0">
    <w:p w:rsidR="00704C0C" w:rsidRDefault="0070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0C" w:rsidRDefault="00704C0C" w:rsidP="001A75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C0C" w:rsidRDefault="00704C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0C" w:rsidRDefault="00704C0C" w:rsidP="001A75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4C0C" w:rsidRDefault="00704C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ECF"/>
    <w:multiLevelType w:val="hybridMultilevel"/>
    <w:tmpl w:val="A1C8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B97"/>
    <w:rsid w:val="000265DE"/>
    <w:rsid w:val="00036523"/>
    <w:rsid w:val="0005555B"/>
    <w:rsid w:val="000665F5"/>
    <w:rsid w:val="000C6786"/>
    <w:rsid w:val="000E19CB"/>
    <w:rsid w:val="001478B1"/>
    <w:rsid w:val="00150DE5"/>
    <w:rsid w:val="001A7552"/>
    <w:rsid w:val="001F28CE"/>
    <w:rsid w:val="001F5B25"/>
    <w:rsid w:val="0026201E"/>
    <w:rsid w:val="002C1514"/>
    <w:rsid w:val="003A5952"/>
    <w:rsid w:val="003F1676"/>
    <w:rsid w:val="00445DD6"/>
    <w:rsid w:val="004562C2"/>
    <w:rsid w:val="00475C4F"/>
    <w:rsid w:val="004F288B"/>
    <w:rsid w:val="004F34E0"/>
    <w:rsid w:val="00525829"/>
    <w:rsid w:val="00704C0C"/>
    <w:rsid w:val="00772F1B"/>
    <w:rsid w:val="008725B5"/>
    <w:rsid w:val="009A4A41"/>
    <w:rsid w:val="00A02854"/>
    <w:rsid w:val="00A52E64"/>
    <w:rsid w:val="00AC6B97"/>
    <w:rsid w:val="00AD0970"/>
    <w:rsid w:val="00B85457"/>
    <w:rsid w:val="00B874D6"/>
    <w:rsid w:val="00BA3DCD"/>
    <w:rsid w:val="00BC2A9F"/>
    <w:rsid w:val="00C173E9"/>
    <w:rsid w:val="00C52B70"/>
    <w:rsid w:val="00CC0F8D"/>
    <w:rsid w:val="00D94B2F"/>
    <w:rsid w:val="00DC3CB7"/>
    <w:rsid w:val="00DD3E2B"/>
    <w:rsid w:val="00E43138"/>
    <w:rsid w:val="00EB187C"/>
    <w:rsid w:val="00EE4C60"/>
    <w:rsid w:val="00F0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C6B9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C6B9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874D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4D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874D6"/>
    <w:rPr>
      <w:lang w:eastAsia="en-US"/>
    </w:rPr>
  </w:style>
  <w:style w:type="paragraph" w:styleId="Header">
    <w:name w:val="header"/>
    <w:basedOn w:val="Normal"/>
    <w:link w:val="HeaderChar"/>
    <w:uiPriority w:val="99"/>
    <w:rsid w:val="00B854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313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854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4</Pages>
  <Words>1542</Words>
  <Characters>8792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Спорт1</cp:lastModifiedBy>
  <cp:revision>11</cp:revision>
  <cp:lastPrinted>2015-10-02T11:07:00Z</cp:lastPrinted>
  <dcterms:created xsi:type="dcterms:W3CDTF">2014-12-16T05:10:00Z</dcterms:created>
  <dcterms:modified xsi:type="dcterms:W3CDTF">2017-11-14T08:10:00Z</dcterms:modified>
</cp:coreProperties>
</file>