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7E" w:rsidRPr="004E47BE" w:rsidRDefault="00651B00">
      <w:pPr>
        <w:pStyle w:val="a5"/>
        <w:framePr w:wrap="none" w:vAnchor="page" w:hAnchor="page" w:x="5998" w:y="2068"/>
        <w:shd w:val="clear" w:color="auto" w:fill="auto"/>
        <w:spacing w:line="150" w:lineRule="exact"/>
        <w:rPr>
          <w:lang w:val="ru-RU"/>
        </w:rPr>
      </w:pPr>
      <w:r w:rsidRPr="004E47BE">
        <w:rPr>
          <w:lang w:val="ru-RU"/>
        </w:rPr>
        <w:t>■</w:t>
      </w:r>
      <w:r>
        <w:t>v</w:t>
      </w:r>
    </w:p>
    <w:p w:rsidR="00D57E7E" w:rsidRDefault="00651B00">
      <w:pPr>
        <w:pStyle w:val="30"/>
        <w:framePr w:w="9792" w:h="1932" w:hRule="exact" w:wrap="none" w:vAnchor="page" w:hAnchor="page" w:x="1644" w:y="2337"/>
        <w:shd w:val="clear" w:color="auto" w:fill="auto"/>
        <w:spacing w:after="136" w:line="190" w:lineRule="exact"/>
        <w:ind w:left="2480"/>
      </w:pPr>
      <w:r>
        <w:t>БЕЛГОРОДСКАЯ ОБЛАСТЬ</w:t>
      </w:r>
    </w:p>
    <w:p w:rsidR="00D57E7E" w:rsidRDefault="00651B00">
      <w:pPr>
        <w:pStyle w:val="10"/>
        <w:framePr w:w="9792" w:h="1932" w:hRule="exact" w:wrap="none" w:vAnchor="page" w:hAnchor="page" w:x="1644" w:y="2337"/>
        <w:shd w:val="clear" w:color="auto" w:fill="auto"/>
        <w:spacing w:before="0" w:after="51" w:line="400" w:lineRule="exact"/>
        <w:ind w:left="920"/>
      </w:pPr>
      <w:bookmarkStart w:id="0" w:name="bookmark0"/>
      <w:r>
        <w:t>ГУБЕРНАТОР БЕЛГОРОДСКОЙ ОБЛАСТИ</w:t>
      </w:r>
      <w:bookmarkEnd w:id="0"/>
    </w:p>
    <w:p w:rsidR="00D57E7E" w:rsidRDefault="00651B00">
      <w:pPr>
        <w:pStyle w:val="40"/>
        <w:framePr w:w="9792" w:h="1932" w:hRule="exact" w:wrap="none" w:vAnchor="page" w:hAnchor="page" w:x="1644" w:y="2337"/>
        <w:shd w:val="clear" w:color="auto" w:fill="auto"/>
        <w:spacing w:before="0" w:after="46" w:line="280" w:lineRule="exact"/>
        <w:ind w:left="2480"/>
      </w:pPr>
      <w:r>
        <w:rPr>
          <w:rStyle w:val="45pt"/>
          <w:b/>
          <w:bCs/>
        </w:rPr>
        <w:t>ПОСТАНОВЛЕНИЕ</w:t>
      </w:r>
    </w:p>
    <w:p w:rsidR="00D57E7E" w:rsidRDefault="00651B00">
      <w:pPr>
        <w:pStyle w:val="30"/>
        <w:framePr w:w="9792" w:h="1932" w:hRule="exact" w:wrap="none" w:vAnchor="page" w:hAnchor="page" w:x="1644" w:y="2337"/>
        <w:shd w:val="clear" w:color="auto" w:fill="auto"/>
        <w:spacing w:after="0" w:line="190" w:lineRule="exact"/>
        <w:ind w:left="4000"/>
      </w:pPr>
      <w:r>
        <w:rPr>
          <w:rStyle w:val="30pt"/>
          <w:b/>
          <w:bCs/>
        </w:rPr>
        <w:t>Белгород</w:t>
      </w:r>
    </w:p>
    <w:p w:rsidR="00D57E7E" w:rsidRPr="004E47BE" w:rsidRDefault="00651B00">
      <w:pPr>
        <w:pStyle w:val="20"/>
        <w:framePr w:w="9792" w:h="1932" w:hRule="exact" w:wrap="none" w:vAnchor="page" w:hAnchor="page" w:x="1644" w:y="2337"/>
        <w:shd w:val="clear" w:color="auto" w:fill="auto"/>
        <w:tabs>
          <w:tab w:val="left" w:pos="2261"/>
          <w:tab w:val="left" w:pos="8218"/>
        </w:tabs>
        <w:spacing w:after="0" w:line="300" w:lineRule="exact"/>
      </w:pPr>
      <w:bookmarkStart w:id="1" w:name="bookmark1"/>
      <w:r>
        <w:rPr>
          <w:rStyle w:val="22pt"/>
          <w:b/>
          <w:bCs/>
        </w:rPr>
        <w:t>«</w:t>
      </w:r>
      <w:r>
        <w:rPr>
          <w:rStyle w:val="22pt0"/>
          <w:b/>
          <w:bCs/>
        </w:rPr>
        <w:t>03</w:t>
      </w:r>
      <w:r>
        <w:rPr>
          <w:rStyle w:val="22pt"/>
          <w:b/>
          <w:bCs/>
        </w:rPr>
        <w:t>»</w:t>
      </w:r>
      <w:r>
        <w:t xml:space="preserve"> </w:t>
      </w:r>
      <w:r>
        <w:rPr>
          <w:rStyle w:val="21"/>
          <w:b/>
          <w:bCs/>
        </w:rPr>
        <w:t>апреля</w:t>
      </w:r>
      <w:r>
        <w:tab/>
      </w:r>
      <w:r>
        <w:rPr>
          <w:rStyle w:val="2Constantia14pt0pt"/>
        </w:rPr>
        <w:t>20</w:t>
      </w:r>
      <w:r>
        <w:t xml:space="preserve">20 </w:t>
      </w:r>
      <w:r>
        <w:rPr>
          <w:rStyle w:val="2Arial95pt"/>
          <w:b/>
          <w:bCs/>
        </w:rPr>
        <w:t>г.</w:t>
      </w:r>
      <w:r>
        <w:rPr>
          <w:rStyle w:val="2Arial95pt"/>
          <w:b/>
          <w:bCs/>
        </w:rPr>
        <w:tab/>
      </w:r>
      <w:r>
        <w:t xml:space="preserve">№ </w:t>
      </w:r>
      <w:r w:rsidRPr="004E47BE">
        <w:rPr>
          <w:rStyle w:val="21"/>
          <w:b/>
          <w:bCs/>
          <w:lang w:eastAsia="en-US" w:bidi="en-US"/>
        </w:rPr>
        <w:t>3</w:t>
      </w:r>
      <w:r w:rsidRPr="004E47BE">
        <w:rPr>
          <w:lang w:eastAsia="en-US" w:bidi="en-US"/>
        </w:rPr>
        <w:t>6</w:t>
      </w:r>
      <w:bookmarkEnd w:id="1"/>
    </w:p>
    <w:p w:rsidR="00D57E7E" w:rsidRDefault="00651B00">
      <w:pPr>
        <w:pStyle w:val="40"/>
        <w:framePr w:w="9792" w:h="1368" w:hRule="exact" w:wrap="none" w:vAnchor="page" w:hAnchor="page" w:x="1644" w:y="5661"/>
        <w:shd w:val="clear" w:color="auto" w:fill="auto"/>
        <w:spacing w:before="0" w:after="0" w:line="326" w:lineRule="exact"/>
        <w:ind w:right="4680"/>
      </w:pPr>
      <w:r>
        <w:rPr>
          <w:rStyle w:val="45pt"/>
          <w:b/>
          <w:bCs/>
        </w:rPr>
        <w:t xml:space="preserve">О </w:t>
      </w:r>
      <w:r>
        <w:t>мерах по предупреждению распространения новой коронавирусной инфекции (СО</w:t>
      </w:r>
      <w:r w:rsidR="004E47BE">
        <w:rPr>
          <w:lang w:val="en-US"/>
        </w:rPr>
        <w:t>VID</w:t>
      </w:r>
      <w:r>
        <w:t>-19) на территории Белгородской области</w:t>
      </w:r>
    </w:p>
    <w:p w:rsidR="00D57E7E" w:rsidRDefault="00651B00">
      <w:pPr>
        <w:pStyle w:val="23"/>
        <w:framePr w:w="9792" w:h="8532" w:hRule="exact" w:wrap="none" w:vAnchor="page" w:hAnchor="page" w:x="1644" w:y="7932"/>
        <w:shd w:val="clear" w:color="auto" w:fill="auto"/>
        <w:spacing w:before="0"/>
      </w:pPr>
      <w:r>
        <w:t xml:space="preserve">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коронавирусной инфекции </w:t>
      </w:r>
      <w:r w:rsidRPr="004E47B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E47BE">
        <w:rPr>
          <w:lang w:eastAsia="en-US" w:bidi="en-US"/>
        </w:rPr>
        <w:t>-19</w:t>
      </w:r>
      <w:r w:rsidRPr="004E47BE">
        <w:rPr>
          <w:lang w:eastAsia="en-US" w:bidi="en-US"/>
        </w:rPr>
        <w:t xml:space="preserve">)» </w:t>
      </w:r>
      <w:r>
        <w:rPr>
          <w:rStyle w:val="23pt"/>
        </w:rPr>
        <w:t>постановляю:</w:t>
      </w:r>
    </w:p>
    <w:p w:rsidR="00D57E7E" w:rsidRDefault="00651B00">
      <w:pPr>
        <w:pStyle w:val="23"/>
        <w:framePr w:w="9792" w:h="8532" w:hRule="exact" w:wrap="none" w:vAnchor="page" w:hAnchor="page" w:x="1644" w:y="7932"/>
        <w:shd w:val="clear" w:color="auto" w:fill="auto"/>
        <w:spacing w:before="0"/>
        <w:ind w:firstLine="920"/>
        <w:jc w:val="left"/>
      </w:pPr>
      <w:r>
        <w:t>1. Ввести на территории Белгородской области режим повышенной готовности:</w:t>
      </w:r>
    </w:p>
    <w:p w:rsidR="00D57E7E" w:rsidRDefault="00651B00">
      <w:pPr>
        <w:pStyle w:val="23"/>
        <w:framePr w:w="9792" w:h="8532" w:hRule="exact" w:wrap="none" w:vAnchor="page" w:hAnchor="page" w:x="1644" w:y="7932"/>
        <w:numPr>
          <w:ilvl w:val="0"/>
          <w:numId w:val="1"/>
        </w:numPr>
        <w:shd w:val="clear" w:color="auto" w:fill="auto"/>
        <w:tabs>
          <w:tab w:val="left" w:pos="1243"/>
        </w:tabs>
        <w:spacing w:before="0" w:line="298" w:lineRule="exact"/>
      </w:pPr>
      <w:r>
        <w:t>Ограничить с 4 апреля по 30 апреля 2020 года включительно проведение на территории области массовых мероприятий, в том числе .деловых, публичных, спортивных, культурн</w:t>
      </w:r>
      <w:r>
        <w:t>ых и развлекательных мероприятий, а также приостановить деятельность ночных клубов (дискотек) и иных аналогичных объектов, кинотеатров (кинозалов), детских игровых комнат и развлекательных центров для взрослых и детей, досуговых заведений, представляющих у</w:t>
      </w:r>
      <w:r>
        <w:t>слугу по организации и проведению активного отдыха и развлечений, в том числе культурно-массовых и зрелищных мероприятий.</w:t>
      </w:r>
    </w:p>
    <w:p w:rsidR="00D57E7E" w:rsidRDefault="00651B00">
      <w:pPr>
        <w:pStyle w:val="23"/>
        <w:framePr w:w="9792" w:h="8532" w:hRule="exact" w:wrap="none" w:vAnchor="page" w:hAnchor="page" w:x="1644" w:y="7932"/>
        <w:numPr>
          <w:ilvl w:val="0"/>
          <w:numId w:val="1"/>
        </w:numPr>
        <w:shd w:val="clear" w:color="auto" w:fill="auto"/>
        <w:tabs>
          <w:tab w:val="left" w:pos="1279"/>
        </w:tabs>
        <w:spacing w:before="0" w:line="298" w:lineRule="exact"/>
      </w:pPr>
      <w:r>
        <w:t>Приостановить:</w:t>
      </w:r>
    </w:p>
    <w:p w:rsidR="00D57E7E" w:rsidRDefault="00651B00">
      <w:pPr>
        <w:pStyle w:val="23"/>
        <w:framePr w:w="9792" w:h="8532" w:hRule="exact" w:wrap="none" w:vAnchor="page" w:hAnchor="page" w:x="1644" w:y="7932"/>
        <w:shd w:val="clear" w:color="auto" w:fill="auto"/>
        <w:spacing w:before="0" w:line="298" w:lineRule="exact"/>
      </w:pPr>
      <w:r>
        <w:t>с 4 апреля по 30 апреля 2020 года включительно:</w:t>
      </w:r>
    </w:p>
    <w:p w:rsidR="00D57E7E" w:rsidRDefault="00651B00">
      <w:pPr>
        <w:pStyle w:val="23"/>
        <w:framePr w:w="9792" w:h="8532" w:hRule="exact" w:wrap="none" w:vAnchor="page" w:hAnchor="page" w:x="1644" w:y="79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98" w:lineRule="exact"/>
      </w:pPr>
      <w:r>
        <w:t xml:space="preserve">деятельность организаций общественного питания, за исключением </w:t>
      </w:r>
      <w:r>
        <w:t>дистанционной торговли;</w:t>
      </w:r>
    </w:p>
    <w:p w:rsidR="00D57E7E" w:rsidRDefault="00651B00">
      <w:pPr>
        <w:pStyle w:val="23"/>
        <w:framePr w:w="9792" w:h="8532" w:hRule="exact" w:wrap="none" w:vAnchor="page" w:hAnchor="page" w:x="1644" w:y="79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98" w:lineRule="exact"/>
      </w:pPr>
      <w:r>
        <w:t>деятельность кальянных, микрофинансовых организаций, ломбардов, предприятий сферы услуг (парикмахерские, салоны красоты, косметологические салоны, СПА-салоны, массажные салоны, солярии, фитнес-центры, бани, сауны, букмекерские конто</w:t>
      </w:r>
      <w:r>
        <w:t>ры, тотализаторы и их пункты приема ставок, иные объекты, в которых . оказываются подобные услуги, предусматривающие физическое присутствие гражданина);</w:t>
      </w:r>
    </w:p>
    <w:p w:rsidR="00D57E7E" w:rsidRDefault="00651B00">
      <w:pPr>
        <w:pStyle w:val="23"/>
        <w:framePr w:w="9792" w:h="8532" w:hRule="exact" w:wrap="none" w:vAnchor="page" w:hAnchor="page" w:x="1644" w:y="79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98" w:lineRule="exact"/>
      </w:pPr>
      <w:r>
        <w:t>деятельность объектов торговли (в том числе торгово-развлекательных центров, рынков, ярмарок), за исклю</w:t>
      </w:r>
      <w:r>
        <w:t>чением реализующих продовольственные товары и (или) непродовольственные товары первой необходимости, аптек, ветеринарных аптек и по продаже зоотоваров;</w:t>
      </w:r>
    </w:p>
    <w:p w:rsidR="00D57E7E" w:rsidRDefault="00D57E7E">
      <w:pPr>
        <w:rPr>
          <w:sz w:val="2"/>
          <w:szCs w:val="2"/>
        </w:rPr>
        <w:sectPr w:rsidR="00D57E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7E7E" w:rsidRDefault="00651B00">
      <w:pPr>
        <w:pStyle w:val="25"/>
        <w:framePr w:wrap="none" w:vAnchor="page" w:hAnchor="page" w:x="6425" w:y="1387"/>
        <w:shd w:val="clear" w:color="auto" w:fill="auto"/>
        <w:spacing w:line="240" w:lineRule="exact"/>
      </w:pPr>
      <w:r>
        <w:lastRenderedPageBreak/>
        <w:t>2</w:t>
      </w:r>
    </w:p>
    <w:p w:rsidR="00D57E7E" w:rsidRDefault="00651B00">
      <w:pPr>
        <w:pStyle w:val="23"/>
        <w:framePr w:w="9744" w:h="14212" w:hRule="exact" w:wrap="none" w:vAnchor="page" w:hAnchor="page" w:x="1668" w:y="1792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298" w:lineRule="exact"/>
        <w:ind w:firstLine="760"/>
      </w:pPr>
      <w:r>
        <w:t xml:space="preserve">оказание стоматологических услуг, за исключением заболеваний и состояний, </w:t>
      </w:r>
      <w:r>
        <w:t>требующих оказания стоматологической помощи в экстренной или неотложной форме;</w:t>
      </w:r>
    </w:p>
    <w:p w:rsidR="00D57E7E" w:rsidRDefault="00651B00">
      <w:pPr>
        <w:pStyle w:val="23"/>
        <w:framePr w:w="9744" w:h="14212" w:hRule="exact" w:wrap="none" w:vAnchor="page" w:hAnchor="page" w:x="1668" w:y="1792"/>
        <w:shd w:val="clear" w:color="auto" w:fill="auto"/>
        <w:spacing w:before="0" w:line="298" w:lineRule="exact"/>
        <w:ind w:firstLine="760"/>
      </w:pPr>
      <w:r>
        <w:t>с 4 апреля по 31 мая 2020 года включительно деятельность объектов массового отдыха, расположенных в курортах регионального и местного значения.</w:t>
      </w:r>
    </w:p>
    <w:p w:rsidR="00D57E7E" w:rsidRDefault="00651B00">
      <w:pPr>
        <w:pStyle w:val="23"/>
        <w:framePr w:w="9744" w:h="14212" w:hRule="exact" w:wrap="none" w:vAnchor="page" w:hAnchor="page" w:x="1668" w:y="1792"/>
        <w:numPr>
          <w:ilvl w:val="0"/>
          <w:numId w:val="4"/>
        </w:numPr>
        <w:shd w:val="clear" w:color="auto" w:fill="auto"/>
        <w:tabs>
          <w:tab w:val="left" w:pos="1266"/>
        </w:tabs>
        <w:spacing w:before="0" w:line="298" w:lineRule="exact"/>
        <w:ind w:firstLine="760"/>
      </w:pPr>
      <w:r>
        <w:t>Передвижение транспортных средств</w:t>
      </w:r>
      <w:r>
        <w:t>, за исключением транспортных средств, осуществляющих межрегиональные перевозки, а также транспортных средств специальных служб, осуществлять в следующем порядке:</w:t>
      </w:r>
    </w:p>
    <w:p w:rsidR="00D57E7E" w:rsidRDefault="00651B00">
      <w:pPr>
        <w:pStyle w:val="23"/>
        <w:framePr w:w="9744" w:h="14212" w:hRule="exact" w:wrap="none" w:vAnchor="page" w:hAnchor="page" w:x="1668" w:y="1792"/>
        <w:numPr>
          <w:ilvl w:val="0"/>
          <w:numId w:val="5"/>
        </w:numPr>
        <w:shd w:val="clear" w:color="auto" w:fill="auto"/>
        <w:tabs>
          <w:tab w:val="left" w:pos="1526"/>
        </w:tabs>
        <w:spacing w:before="0" w:line="298" w:lineRule="exact"/>
        <w:ind w:firstLine="760"/>
      </w:pPr>
      <w:r>
        <w:t xml:space="preserve">Беспрепятственное передвижение транспортных средств по всей территории Белгородской области </w:t>
      </w:r>
      <w:r>
        <w:t>разрешается:</w:t>
      </w:r>
    </w:p>
    <w:p w:rsidR="00D57E7E" w:rsidRDefault="00651B00">
      <w:pPr>
        <w:pStyle w:val="23"/>
        <w:framePr w:w="9744" w:h="14212" w:hRule="exact" w:wrap="none" w:vAnchor="page" w:hAnchor="page" w:x="1668" w:y="1792"/>
        <w:numPr>
          <w:ilvl w:val="0"/>
          <w:numId w:val="3"/>
        </w:numPr>
        <w:shd w:val="clear" w:color="auto" w:fill="auto"/>
        <w:tabs>
          <w:tab w:val="left" w:pos="977"/>
        </w:tabs>
        <w:spacing w:before="0" w:line="298" w:lineRule="exact"/>
        <w:ind w:firstLine="760"/>
      </w:pPr>
      <w:r>
        <w:t>грузовым транспортным средствам, специальным транспортным средствам;</w:t>
      </w:r>
    </w:p>
    <w:p w:rsidR="00D57E7E" w:rsidRDefault="00651B00">
      <w:pPr>
        <w:pStyle w:val="23"/>
        <w:framePr w:w="9744" w:h="14212" w:hRule="exact" w:wrap="none" w:vAnchor="page" w:hAnchor="page" w:x="1668" w:y="1792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298" w:lineRule="exact"/>
        <w:ind w:firstLine="760"/>
      </w:pPr>
      <w:r>
        <w:t xml:space="preserve">транспортным средствам системообразующих организаций (индивидуальных предпринимателей) или организаций (индивидуальных предпринимателей), осуществляющих поставку материалов, </w:t>
      </w:r>
      <w:r>
        <w:t>комплектующих и оборудования системообразующим организациям;</w:t>
      </w:r>
    </w:p>
    <w:p w:rsidR="00D57E7E" w:rsidRDefault="00651B00">
      <w:pPr>
        <w:pStyle w:val="23"/>
        <w:framePr w:w="9744" w:h="14212" w:hRule="exact" w:wrap="none" w:vAnchor="page" w:hAnchor="page" w:x="1668" w:y="1792"/>
        <w:shd w:val="clear" w:color="auto" w:fill="auto"/>
        <w:spacing w:before="0" w:line="298" w:lineRule="exact"/>
        <w:ind w:firstLine="1160"/>
      </w:pPr>
      <w:r>
        <w:t>транспортным средствам организаций, осуществляющих поставку материалов, комплектующих и оборудования на объекты, установленные Правительством Белгородской области.</w:t>
      </w:r>
    </w:p>
    <w:p w:rsidR="00D57E7E" w:rsidRDefault="00651B00">
      <w:pPr>
        <w:pStyle w:val="23"/>
        <w:framePr w:w="9744" w:h="14212" w:hRule="exact" w:wrap="none" w:vAnchor="page" w:hAnchor="page" w:x="1668" w:y="1792"/>
        <w:numPr>
          <w:ilvl w:val="0"/>
          <w:numId w:val="5"/>
        </w:numPr>
        <w:shd w:val="clear" w:color="auto" w:fill="auto"/>
        <w:tabs>
          <w:tab w:val="left" w:pos="1402"/>
        </w:tabs>
        <w:spacing w:before="0" w:line="298" w:lineRule="exact"/>
        <w:ind w:firstLine="760"/>
      </w:pPr>
      <w:r>
        <w:t>Организациям общественного тран</w:t>
      </w:r>
      <w:r>
        <w:t>спорта обеспечить работу пассажирского транспорта с учетом фактически сложившегося пассажиропотока и необходимости выполнения перевозки соответствующих категорий работающего населения к месту работы и обратно.</w:t>
      </w:r>
    </w:p>
    <w:p w:rsidR="00D57E7E" w:rsidRDefault="00651B00">
      <w:pPr>
        <w:pStyle w:val="23"/>
        <w:framePr w:w="9744" w:h="14212" w:hRule="exact" w:wrap="none" w:vAnchor="page" w:hAnchor="page" w:x="1668" w:y="1792"/>
        <w:numPr>
          <w:ilvl w:val="0"/>
          <w:numId w:val="4"/>
        </w:numPr>
        <w:shd w:val="clear" w:color="auto" w:fill="auto"/>
        <w:tabs>
          <w:tab w:val="left" w:pos="1266"/>
        </w:tabs>
        <w:spacing w:before="0" w:line="298" w:lineRule="exact"/>
        <w:ind w:firstLine="760"/>
      </w:pPr>
      <w:r>
        <w:t>Рекомендовать гражданам:</w:t>
      </w:r>
    </w:p>
    <w:p w:rsidR="00D57E7E" w:rsidRDefault="00651B00">
      <w:pPr>
        <w:pStyle w:val="23"/>
        <w:framePr w:w="9744" w:h="14212" w:hRule="exact" w:wrap="none" w:vAnchor="page" w:hAnchor="page" w:x="1668" w:y="1792"/>
        <w:numPr>
          <w:ilvl w:val="0"/>
          <w:numId w:val="3"/>
        </w:numPr>
        <w:shd w:val="clear" w:color="auto" w:fill="auto"/>
        <w:spacing w:before="0" w:line="298" w:lineRule="exact"/>
        <w:ind w:firstLine="760"/>
      </w:pPr>
      <w:r>
        <w:t xml:space="preserve"> отказаться от посещения стран, где зарегистрированы случаи новой коронавирусной инфекции </w:t>
      </w:r>
      <w:r w:rsidRPr="004E47B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E47BE">
        <w:rPr>
          <w:lang w:eastAsia="en-US" w:bidi="en-US"/>
        </w:rPr>
        <w:t xml:space="preserve">-19), </w:t>
      </w:r>
      <w:r>
        <w:t>а также ограничить поездки, в том числе в целях туризма и отдыха;</w:t>
      </w:r>
    </w:p>
    <w:p w:rsidR="00D57E7E" w:rsidRDefault="00651B00">
      <w:pPr>
        <w:pStyle w:val="23"/>
        <w:framePr w:w="9744" w:h="14212" w:hRule="exact" w:wrap="none" w:vAnchor="page" w:hAnchor="page" w:x="1668" w:y="1792"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298" w:lineRule="exact"/>
        <w:ind w:firstLine="760"/>
      </w:pPr>
      <w:r>
        <w:t>соблюдать в общественных местах и общественном транспорте, за исключением услуг по перев</w:t>
      </w:r>
      <w:r>
        <w:t>озке пассажиров и багажа легковым такси, дистанцию до других лиц не менее 1,5 метра (далее - социальное дистанцирование);</w:t>
      </w:r>
    </w:p>
    <w:p w:rsidR="00D57E7E" w:rsidRDefault="00651B00">
      <w:pPr>
        <w:pStyle w:val="23"/>
        <w:framePr w:w="9744" w:h="14212" w:hRule="exact" w:wrap="none" w:vAnchor="page" w:hAnchor="page" w:x="1668" w:y="1792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298" w:lineRule="exact"/>
        <w:ind w:firstLine="760"/>
      </w:pPr>
      <w:r>
        <w:t>не покидать места проживания (пребывания), за исключением случаев обращения за экстренной (неотложной) медицинской помощью и случаев п</w:t>
      </w:r>
      <w:r>
        <w:t>рямой угрозы жизни и здоровью, необходимости помощи лицам, нуждающимся в постороннем уходе,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</w:t>
      </w:r>
      <w:r>
        <w:t xml:space="preserve">ации, а также следования к ближайшему месту приобретения товаров, работ, услуг, реализация которых не ограничена в соответствии с Указом Президента Российской Федерации, выгула домашних животных на расстоянии, не превышающем 100 метров от места проживания </w:t>
      </w:r>
      <w:r>
        <w:t>(пребывания), выноса коммунально-бытовых отходов до ближайшего места их накопления.</w:t>
      </w:r>
    </w:p>
    <w:p w:rsidR="00D57E7E" w:rsidRDefault="00651B00">
      <w:pPr>
        <w:pStyle w:val="23"/>
        <w:framePr w:w="9744" w:h="14212" w:hRule="exact" w:wrap="none" w:vAnchor="page" w:hAnchor="page" w:x="1668" w:y="1792"/>
        <w:shd w:val="clear" w:color="auto" w:fill="auto"/>
        <w:tabs>
          <w:tab w:val="left" w:pos="2170"/>
        </w:tabs>
        <w:spacing w:before="0" w:line="298" w:lineRule="exact"/>
        <w:ind w:firstLine="760"/>
      </w:pPr>
      <w:r>
        <w:t xml:space="preserve">2. Обязать граждан, посетивших территории стран, где зарегистрированы случаи коронавирусной инфекции </w:t>
      </w:r>
      <w:r w:rsidRPr="004E47B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E47BE">
        <w:rPr>
          <w:lang w:eastAsia="en-US" w:bidi="en-US"/>
        </w:rPr>
        <w:t xml:space="preserve">-19), </w:t>
      </w:r>
      <w:r>
        <w:t xml:space="preserve">территории субъектов Российской Федерации, имеющих высокий </w:t>
      </w:r>
      <w:r>
        <w:t xml:space="preserve">уровень распространения коронавирусной инфекции </w:t>
      </w:r>
      <w:r w:rsidRPr="004E47B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E47BE">
        <w:rPr>
          <w:lang w:eastAsia="en-US" w:bidi="en-US"/>
        </w:rPr>
        <w:t xml:space="preserve">-19) </w:t>
      </w:r>
      <w:r>
        <w:t>(3,</w:t>
      </w:r>
      <w:r>
        <w:tab/>
        <w:t>4 фазы эпидемического процесса), - соблюдать требования</w:t>
      </w:r>
    </w:p>
    <w:p w:rsidR="00D57E7E" w:rsidRDefault="00651B00">
      <w:pPr>
        <w:pStyle w:val="23"/>
        <w:framePr w:w="9744" w:h="14212" w:hRule="exact" w:wrap="none" w:vAnchor="page" w:hAnchor="page" w:x="1668" w:y="1792"/>
        <w:shd w:val="clear" w:color="auto" w:fill="auto"/>
        <w:spacing w:before="0" w:line="298" w:lineRule="exact"/>
        <w:ind w:firstLine="0"/>
      </w:pPr>
      <w:r>
        <w:t xml:space="preserve">постановления Главного государственного санитарного врача по Белгородской области об изоляции на дому на срок 14 дней: не посещать </w:t>
      </w:r>
      <w:r>
        <w:t>работу, учебу, общественные места.</w:t>
      </w:r>
    </w:p>
    <w:p w:rsidR="00D57E7E" w:rsidRDefault="00D57E7E">
      <w:pPr>
        <w:rPr>
          <w:sz w:val="2"/>
          <w:szCs w:val="2"/>
        </w:rPr>
        <w:sectPr w:rsidR="00D57E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7E7E" w:rsidRDefault="00651B00">
      <w:pPr>
        <w:pStyle w:val="25"/>
        <w:framePr w:wrap="none" w:vAnchor="page" w:hAnchor="page" w:x="6454" w:y="1394"/>
        <w:shd w:val="clear" w:color="auto" w:fill="auto"/>
        <w:spacing w:line="240" w:lineRule="exact"/>
      </w:pPr>
      <w:r>
        <w:lastRenderedPageBreak/>
        <w:t>3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0"/>
          <w:numId w:val="6"/>
        </w:numPr>
        <w:shd w:val="clear" w:color="auto" w:fill="auto"/>
        <w:tabs>
          <w:tab w:val="left" w:pos="1024"/>
        </w:tabs>
        <w:spacing w:before="0" w:line="298" w:lineRule="exact"/>
        <w:ind w:firstLine="740"/>
      </w:pPr>
      <w:r>
        <w:t>Обязать всех работодателей, осуществляющих деятельность на территории Белгородской области: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1"/>
          <w:numId w:val="6"/>
        </w:numPr>
        <w:shd w:val="clear" w:color="auto" w:fill="auto"/>
        <w:tabs>
          <w:tab w:val="left" w:pos="1255"/>
        </w:tabs>
        <w:spacing w:before="0" w:line="298" w:lineRule="exact"/>
        <w:ind w:firstLine="740"/>
      </w:pPr>
      <w:r>
        <w:t>Не допускать на рабочее место и (или) территорию организаций работников: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0"/>
          <w:numId w:val="7"/>
        </w:numPr>
        <w:shd w:val="clear" w:color="auto" w:fill="auto"/>
        <w:tabs>
          <w:tab w:val="left" w:pos="913"/>
        </w:tabs>
        <w:spacing w:before="0" w:line="298" w:lineRule="exact"/>
        <w:ind w:firstLine="740"/>
      </w:pPr>
      <w:r>
        <w:t>прибывших из стран, где зарегист</w:t>
      </w:r>
      <w:r>
        <w:t xml:space="preserve">рированы случаи коронавирусной инфекции </w:t>
      </w:r>
      <w:r w:rsidRPr="004E47B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E47BE">
        <w:rPr>
          <w:lang w:eastAsia="en-US" w:bidi="en-US"/>
        </w:rPr>
        <w:t xml:space="preserve">-19), </w:t>
      </w:r>
      <w:r>
        <w:t>а также проживающих с лицами, находящимися в самоизоляции, и (или) в отношении которых приняты решения санитарных врачей об изоляции;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0"/>
          <w:numId w:val="7"/>
        </w:numPr>
        <w:shd w:val="clear" w:color="auto" w:fill="auto"/>
        <w:tabs>
          <w:tab w:val="left" w:pos="962"/>
        </w:tabs>
        <w:spacing w:before="0" w:line="298" w:lineRule="exact"/>
        <w:ind w:firstLine="740"/>
      </w:pPr>
      <w:r>
        <w:t>в возрасте 65 лет и старше.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1"/>
          <w:numId w:val="6"/>
        </w:numPr>
        <w:shd w:val="clear" w:color="auto" w:fill="auto"/>
        <w:tabs>
          <w:tab w:val="left" w:pos="1255"/>
        </w:tabs>
        <w:spacing w:before="0" w:line="298" w:lineRule="exact"/>
        <w:ind w:firstLine="740"/>
      </w:pPr>
      <w:r>
        <w:t xml:space="preserve">Перевести работников, обязанных соблюдать </w:t>
      </w:r>
      <w:r>
        <w:t>самоизоляцию, с их согласия на дистанционный режим работы или предоставить им ежегодный оплачиваемый отпуск.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1"/>
          <w:numId w:val="6"/>
        </w:numPr>
        <w:shd w:val="clear" w:color="auto" w:fill="auto"/>
        <w:tabs>
          <w:tab w:val="left" w:pos="1255"/>
        </w:tabs>
        <w:spacing w:before="0" w:line="298" w:lineRule="exact"/>
        <w:ind w:firstLine="740"/>
      </w:pPr>
      <w:r>
        <w:t>Обеспечить входной контроль за состоянием здоровья работников, отстранение от нахождения на рабочем месте лиц с повышенной температурой.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1"/>
          <w:numId w:val="6"/>
        </w:numPr>
        <w:shd w:val="clear" w:color="auto" w:fill="auto"/>
        <w:tabs>
          <w:tab w:val="left" w:pos="1255"/>
        </w:tabs>
        <w:spacing w:before="0" w:line="298" w:lineRule="exact"/>
        <w:ind w:firstLine="740"/>
      </w:pPr>
      <w:r>
        <w:t>Обеспечива</w:t>
      </w:r>
      <w:r>
        <w:t>ть соблюдение гражданами (в том числе работниками) социального дистанцирования, проведение дезинфекции в помещениях организации.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1"/>
          <w:numId w:val="6"/>
        </w:numPr>
        <w:shd w:val="clear" w:color="auto" w:fill="auto"/>
        <w:tabs>
          <w:tab w:val="left" w:pos="1255"/>
        </w:tabs>
        <w:spacing w:before="0" w:line="298" w:lineRule="exact"/>
        <w:ind w:firstLine="740"/>
      </w:pPr>
      <w:r>
        <w:t>При поступлении запроса Управления Федеральной службы по надзору В сфере защиты прав потребителей и благополучия человека по Бе</w:t>
      </w:r>
      <w:r>
        <w:t xml:space="preserve">лгородской области незамедлительно представлять информацию о контактах заболевшего новой коронавирусной инфекцией </w:t>
      </w:r>
      <w:r w:rsidRPr="004E47B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E47BE">
        <w:rPr>
          <w:lang w:eastAsia="en-US" w:bidi="en-US"/>
        </w:rPr>
        <w:t xml:space="preserve">-19) </w:t>
      </w:r>
      <w:r>
        <w:t>по месту работы.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0"/>
          <w:numId w:val="6"/>
        </w:numPr>
        <w:shd w:val="clear" w:color="auto" w:fill="auto"/>
        <w:tabs>
          <w:tab w:val="left" w:pos="1024"/>
        </w:tabs>
        <w:spacing w:before="0" w:line="298" w:lineRule="exact"/>
        <w:ind w:firstLine="740"/>
      </w:pPr>
      <w:r>
        <w:t xml:space="preserve">Организациям, оказывающим услуги населеншо, обеспечить в помещениях условия для соблюдения гражданами социального </w:t>
      </w:r>
      <w:r>
        <w:t>дистанцирования и осуществлять контроль за его соблюдением.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0"/>
          <w:numId w:val="6"/>
        </w:numPr>
        <w:shd w:val="clear" w:color="auto" w:fill="auto"/>
        <w:tabs>
          <w:tab w:val="left" w:pos="1255"/>
        </w:tabs>
        <w:spacing w:before="0" w:line="298" w:lineRule="exact"/>
        <w:ind w:firstLine="740"/>
      </w:pPr>
      <w:r>
        <w:t>Департаменту здравоохранения и социальной защиты населения Белгородской области (Зубарева Н.Н.):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1"/>
          <w:numId w:val="6"/>
        </w:numPr>
        <w:shd w:val="clear" w:color="auto" w:fill="auto"/>
        <w:tabs>
          <w:tab w:val="left" w:pos="1255"/>
        </w:tabs>
        <w:spacing w:before="0" w:line="298" w:lineRule="exact"/>
        <w:ind w:firstLine="740"/>
      </w:pPr>
      <w:r>
        <w:t xml:space="preserve">Обеспечить возможность оформления листков нетрудоспособности без посещения медицинских организаций </w:t>
      </w:r>
      <w:r>
        <w:t>для лиц, указанных в пункте 2 настоящего постановления.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1"/>
          <w:numId w:val="6"/>
        </w:numPr>
        <w:shd w:val="clear" w:color="auto" w:fill="auto"/>
        <w:tabs>
          <w:tab w:val="left" w:pos="1255"/>
        </w:tabs>
        <w:spacing w:before="0" w:line="298" w:lineRule="exact"/>
        <w:ind w:firstLine="740"/>
      </w:pPr>
      <w:r>
        <w:t>Организовать работу медицинских организаций с приоритетом оказания медицинской помощи на дому: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0"/>
          <w:numId w:val="7"/>
        </w:numPr>
        <w:shd w:val="clear" w:color="auto" w:fill="auto"/>
        <w:tabs>
          <w:tab w:val="left" w:pos="953"/>
        </w:tabs>
        <w:spacing w:before="0" w:line="298" w:lineRule="exact"/>
        <w:ind w:firstLine="740"/>
      </w:pPr>
      <w:r>
        <w:t xml:space="preserve">лицам, находящимся в режиме изоляции, прибывшим из стран, неблагополучных по заболеваемости новой коронавирусной инфекцией </w:t>
      </w:r>
      <w:r w:rsidRPr="004E47B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E47BE">
        <w:rPr>
          <w:lang w:eastAsia="en-US" w:bidi="en-US"/>
        </w:rPr>
        <w:t>-19);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0"/>
          <w:numId w:val="7"/>
        </w:numPr>
        <w:shd w:val="clear" w:color="auto" w:fill="auto"/>
        <w:tabs>
          <w:tab w:val="left" w:pos="957"/>
        </w:tabs>
        <w:spacing w:before="0" w:line="298" w:lineRule="exact"/>
        <w:ind w:firstLine="740"/>
      </w:pPr>
      <w:r>
        <w:t>больным с респираторными симптомами;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0"/>
          <w:numId w:val="7"/>
        </w:numPr>
        <w:shd w:val="clear" w:color="auto" w:fill="auto"/>
        <w:tabs>
          <w:tab w:val="left" w:pos="923"/>
        </w:tabs>
        <w:spacing w:before="0" w:line="298" w:lineRule="exact"/>
        <w:ind w:firstLine="740"/>
      </w:pPr>
      <w:r>
        <w:t>пациентам, относящимся к группам риска по хроническим неинфекционным заболеваниям, в</w:t>
      </w:r>
      <w:r>
        <w:t xml:space="preserve"> том числе лицам старше 60 лет.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1"/>
          <w:numId w:val="6"/>
        </w:numPr>
        <w:shd w:val="clear" w:color="auto" w:fill="auto"/>
        <w:tabs>
          <w:tab w:val="left" w:pos="1255"/>
        </w:tabs>
        <w:spacing w:before="0" w:line="298" w:lineRule="exact"/>
        <w:ind w:firstLine="740"/>
      </w:pPr>
      <w:r>
        <w:t>Обеспечить готовность медицинских организаций, осуществляющих медицинскую помощь в стационарных и амбулаторных условиях, скорую медицинскую помощь, к приему и оперативному оказанию медицинской помощи больным с респираторными симптомами, внебольничными пнев</w:t>
      </w:r>
      <w:r>
        <w:t xml:space="preserve">мониями, к проведению отбора биологического материала для исследования на новую коронавирусную инфекцию </w:t>
      </w:r>
      <w:r>
        <w:rPr>
          <w:lang w:val="en-US" w:eastAsia="en-US" w:bidi="en-US"/>
        </w:rPr>
        <w:t>(COVID-19).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1"/>
          <w:numId w:val="6"/>
        </w:numPr>
        <w:shd w:val="clear" w:color="auto" w:fill="auto"/>
        <w:tabs>
          <w:tab w:val="left" w:pos="1255"/>
        </w:tabs>
        <w:spacing w:before="0" w:line="298" w:lineRule="exact"/>
        <w:ind w:firstLine="740"/>
      </w:pPr>
      <w:r>
        <w:t xml:space="preserve">Обеспечить работу «горячей линии» по вопросам новой коронавирусной инфекции </w:t>
      </w:r>
      <w:r w:rsidRPr="004E47B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E47BE">
        <w:rPr>
          <w:lang w:eastAsia="en-US" w:bidi="en-US"/>
        </w:rPr>
        <w:t xml:space="preserve">-19) </w:t>
      </w:r>
      <w:r>
        <w:t>по телефону: (4722) 27-26-25.</w:t>
      </w:r>
    </w:p>
    <w:p w:rsidR="00D57E7E" w:rsidRDefault="00651B00">
      <w:pPr>
        <w:pStyle w:val="23"/>
        <w:framePr w:w="9715" w:h="14504" w:hRule="exact" w:wrap="none" w:vAnchor="page" w:hAnchor="page" w:x="1683" w:y="1798"/>
        <w:numPr>
          <w:ilvl w:val="0"/>
          <w:numId w:val="6"/>
        </w:numPr>
        <w:shd w:val="clear" w:color="auto" w:fill="auto"/>
        <w:tabs>
          <w:tab w:val="left" w:pos="1019"/>
        </w:tabs>
        <w:spacing w:before="0" w:line="298" w:lineRule="exact"/>
        <w:ind w:firstLine="740"/>
      </w:pPr>
      <w:r>
        <w:t>Департаментам образован</w:t>
      </w:r>
      <w:r>
        <w:t>ия (Тишина Е.Г.), внутренней и кадровой политики (Павлова О.А.) Белгородской области обеспечить организацию с 6 апреля по 30 апреля 2020 года в общеобразовательных организациях области, профессиональных образовательных организациях, областной образовательн</w:t>
      </w:r>
      <w:r>
        <w:t>ой организации высшего образования, организациях дополнительного образования, школ-интернатов для обучающихся с ограниченными возможностями здоровья</w:t>
      </w:r>
    </w:p>
    <w:p w:rsidR="00D57E7E" w:rsidRDefault="00D57E7E">
      <w:pPr>
        <w:rPr>
          <w:sz w:val="2"/>
          <w:szCs w:val="2"/>
        </w:rPr>
        <w:sectPr w:rsidR="00D57E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7E7E" w:rsidRDefault="00651B00">
      <w:pPr>
        <w:pStyle w:val="25"/>
        <w:framePr w:wrap="none" w:vAnchor="page" w:hAnchor="page" w:x="6459" w:y="1432"/>
        <w:shd w:val="clear" w:color="auto" w:fill="auto"/>
        <w:spacing w:line="240" w:lineRule="exact"/>
      </w:pPr>
      <w:r>
        <w:lastRenderedPageBreak/>
        <w:t>4</w:t>
      </w:r>
    </w:p>
    <w:p w:rsidR="00D57E7E" w:rsidRDefault="00651B00">
      <w:pPr>
        <w:pStyle w:val="23"/>
        <w:framePr w:w="9734" w:h="11870" w:hRule="exact" w:wrap="none" w:vAnchor="page" w:hAnchor="page" w:x="1698" w:y="1852"/>
        <w:shd w:val="clear" w:color="auto" w:fill="auto"/>
        <w:spacing w:before="0"/>
        <w:ind w:firstLine="0"/>
      </w:pPr>
      <w:r>
        <w:t xml:space="preserve">и детей-сирот образовательного процесса с применением электронного обучения и </w:t>
      </w:r>
      <w:r>
        <w:t>дистанционных образовательных технологий.</w:t>
      </w:r>
    </w:p>
    <w:p w:rsidR="00D57E7E" w:rsidRDefault="00651B00">
      <w:pPr>
        <w:pStyle w:val="23"/>
        <w:framePr w:w="9734" w:h="11870" w:hRule="exact" w:wrap="none" w:vAnchor="page" w:hAnchor="page" w:x="1698" w:y="1852"/>
        <w:numPr>
          <w:ilvl w:val="0"/>
          <w:numId w:val="8"/>
        </w:numPr>
        <w:shd w:val="clear" w:color="auto" w:fill="auto"/>
        <w:tabs>
          <w:tab w:val="left" w:pos="1072"/>
        </w:tabs>
        <w:spacing w:before="0"/>
        <w:ind w:firstLine="760"/>
      </w:pPr>
      <w:r>
        <w:t>Рекомендовать руководителям федеральных образовательных организаций высшего образования обеспечить организацию с 6 апреля по 30 апреля 2020 года образовательного процесса с применением электронного обучения и диста</w:t>
      </w:r>
      <w:r>
        <w:t>нционных образовательных технологий.</w:t>
      </w:r>
    </w:p>
    <w:p w:rsidR="00D57E7E" w:rsidRDefault="00651B00">
      <w:pPr>
        <w:pStyle w:val="23"/>
        <w:framePr w:w="9734" w:h="11870" w:hRule="exact" w:wrap="none" w:vAnchor="page" w:hAnchor="page" w:x="1698" w:y="1852"/>
        <w:numPr>
          <w:ilvl w:val="0"/>
          <w:numId w:val="8"/>
        </w:numPr>
        <w:shd w:val="clear" w:color="auto" w:fill="auto"/>
        <w:spacing w:before="0"/>
        <w:ind w:firstLine="760"/>
      </w:pPr>
      <w:r>
        <w:t xml:space="preserve"> Департаментам здравоохранения и социальной защиты населения (Зубарева Н.Н.), цифрового развития (Мирошников Е.В.), строительства и транспорта (Глаголев Е.С.) Белгородской области, рекомендовать главам администраций мун</w:t>
      </w:r>
      <w:r>
        <w:t>иципальных районов и городских округов Белгородской области обеспечить приостановление возможности использования единых социальных проездных билетов на городских и пригородных автобусных маршрутах, введенных постановлением Правительства Белгородской област</w:t>
      </w:r>
      <w:r>
        <w:t>и от 19 января 2009 года № 7-пп «О введении на территории Белгородской области единого социального проездного билета», с сохранением количества поездок на период с 4 апреля по 30 апреля 2020 года включительно.</w:t>
      </w:r>
    </w:p>
    <w:p w:rsidR="00D57E7E" w:rsidRDefault="00651B00">
      <w:pPr>
        <w:pStyle w:val="23"/>
        <w:framePr w:w="9734" w:h="11870" w:hRule="exact" w:wrap="none" w:vAnchor="page" w:hAnchor="page" w:x="1698" w:y="1852"/>
        <w:numPr>
          <w:ilvl w:val="0"/>
          <w:numId w:val="8"/>
        </w:numPr>
        <w:shd w:val="clear" w:color="auto" w:fill="auto"/>
        <w:tabs>
          <w:tab w:val="left" w:pos="1072"/>
        </w:tabs>
        <w:spacing w:before="0"/>
        <w:ind w:firstLine="760"/>
      </w:pPr>
      <w:r>
        <w:t>Департаменту внутренней и кадровой политики Бе</w:t>
      </w:r>
      <w:r>
        <w:t>лгородской области (Павлова О.А.) организовать в средствах массовой информации информирование населения о введении на территории Белгородской области режима повышенной готовности, а также о мерах по обеспечению безопасности населения.</w:t>
      </w:r>
    </w:p>
    <w:p w:rsidR="00D57E7E" w:rsidRDefault="00651B00">
      <w:pPr>
        <w:pStyle w:val="23"/>
        <w:framePr w:w="9734" w:h="11870" w:hRule="exact" w:wrap="none" w:vAnchor="page" w:hAnchor="page" w:x="1698" w:y="1852"/>
        <w:numPr>
          <w:ilvl w:val="0"/>
          <w:numId w:val="8"/>
        </w:numPr>
        <w:shd w:val="clear" w:color="auto" w:fill="auto"/>
        <w:tabs>
          <w:tab w:val="left" w:pos="1178"/>
        </w:tabs>
        <w:spacing w:before="0"/>
        <w:ind w:firstLine="760"/>
      </w:pPr>
      <w:r>
        <w:t>Рекомендовать:</w:t>
      </w:r>
    </w:p>
    <w:p w:rsidR="00D57E7E" w:rsidRDefault="00651B00">
      <w:pPr>
        <w:pStyle w:val="23"/>
        <w:framePr w:w="9734" w:h="11870" w:hRule="exact" w:wrap="none" w:vAnchor="page" w:hAnchor="page" w:x="1698" w:y="1852"/>
        <w:numPr>
          <w:ilvl w:val="0"/>
          <w:numId w:val="9"/>
        </w:numPr>
        <w:shd w:val="clear" w:color="auto" w:fill="auto"/>
        <w:tabs>
          <w:tab w:val="left" w:pos="1072"/>
        </w:tabs>
        <w:spacing w:before="0"/>
        <w:ind w:firstLine="760"/>
      </w:pPr>
      <w:r>
        <w:t>Управл</w:t>
      </w:r>
      <w:r>
        <w:t>ению Министерства внутренних, дел Российской Федерации по Белгородской области (Умнов В.П.) применять меры по контролю за соблюдением гражданами ограничений, установленных настоящим постановлением, а также меры по пресечению нарушений указанных ограничений</w:t>
      </w:r>
      <w:r>
        <w:t>;</w:t>
      </w:r>
    </w:p>
    <w:p w:rsidR="00D57E7E" w:rsidRDefault="00651B00">
      <w:pPr>
        <w:pStyle w:val="23"/>
        <w:framePr w:w="9734" w:h="11870" w:hRule="exact" w:wrap="none" w:vAnchor="page" w:hAnchor="page" w:x="1698" w:y="1852"/>
        <w:numPr>
          <w:ilvl w:val="0"/>
          <w:numId w:val="9"/>
        </w:numPr>
        <w:shd w:val="clear" w:color="auto" w:fill="auto"/>
        <w:tabs>
          <w:tab w:val="left" w:pos="1072"/>
        </w:tabs>
        <w:spacing w:before="0"/>
        <w:ind w:firstLine="760"/>
      </w:pPr>
      <w:r>
        <w:t>Управлению Федеральной службы по надзору в сфере защиты прав потребителей и благополучия человека по Белгородской области (Оглезнева Е.Е.) обеспечить осуществление государственного санитарно-эпидемиологического надзора в рамках установленных полномочий;</w:t>
      </w:r>
    </w:p>
    <w:p w:rsidR="00D57E7E" w:rsidRDefault="00651B00">
      <w:pPr>
        <w:pStyle w:val="23"/>
        <w:framePr w:w="9734" w:h="11870" w:hRule="exact" w:wrap="none" w:vAnchor="page" w:hAnchor="page" w:x="1698" w:y="1852"/>
        <w:numPr>
          <w:ilvl w:val="0"/>
          <w:numId w:val="9"/>
        </w:numPr>
        <w:shd w:val="clear" w:color="auto" w:fill="auto"/>
        <w:tabs>
          <w:tab w:val="left" w:pos="927"/>
        </w:tabs>
        <w:spacing w:before="0"/>
        <w:ind w:firstLine="760"/>
      </w:pPr>
      <w:r>
        <w:t>Главному управлению МЧС России по Белгородской области (Потапов С.П.), Управлению Росгвардии по Белгородской области (Мещерин Д.А.), органам местного самоуправления муниципальных районов и городских округов принять необходимые меры, направленные на реализа</w:t>
      </w:r>
      <w:r>
        <w:t>цию настоящего постановления.</w:t>
      </w:r>
    </w:p>
    <w:p w:rsidR="00D57E7E" w:rsidRDefault="00651B00">
      <w:pPr>
        <w:pStyle w:val="23"/>
        <w:framePr w:w="9734" w:h="11870" w:hRule="exact" w:wrap="none" w:vAnchor="page" w:hAnchor="page" w:x="1698" w:y="1852"/>
        <w:numPr>
          <w:ilvl w:val="0"/>
          <w:numId w:val="8"/>
        </w:numPr>
        <w:shd w:val="clear" w:color="auto" w:fill="auto"/>
        <w:tabs>
          <w:tab w:val="left" w:pos="1210"/>
        </w:tabs>
        <w:spacing w:before="0"/>
        <w:ind w:firstLine="760"/>
      </w:pPr>
      <w:r>
        <w:t>Признать утратившим силу постановление Губернатора Белгородской области от 13 марта 2020 года №20 «О мерах по предупреждению завоза и распространения новой коронавирусной инфекции (201</w:t>
      </w:r>
      <w:r w:rsidRPr="004E47BE">
        <w:rPr>
          <w:lang w:eastAsia="en-US" w:bidi="en-US"/>
        </w:rPr>
        <w:t>9-</w:t>
      </w:r>
      <w:r>
        <w:rPr>
          <w:lang w:val="en-US" w:eastAsia="en-US" w:bidi="en-US"/>
        </w:rPr>
        <w:t>nCo</w:t>
      </w:r>
      <w:r>
        <w:t>V) на территории Белгородской области</w:t>
      </w:r>
      <w:r>
        <w:t>».</w:t>
      </w:r>
    </w:p>
    <w:p w:rsidR="00D57E7E" w:rsidRDefault="00651B00">
      <w:pPr>
        <w:pStyle w:val="23"/>
        <w:framePr w:w="9734" w:h="11870" w:hRule="exact" w:wrap="none" w:vAnchor="page" w:hAnchor="page" w:x="1698" w:y="1852"/>
        <w:numPr>
          <w:ilvl w:val="0"/>
          <w:numId w:val="8"/>
        </w:numPr>
        <w:shd w:val="clear" w:color="auto" w:fill="auto"/>
        <w:tabs>
          <w:tab w:val="left" w:pos="1183"/>
        </w:tabs>
        <w:spacing w:before="0"/>
        <w:ind w:firstLine="760"/>
      </w:pPr>
      <w:r>
        <w:t>Контроль за исполнением постановления оставляю за собой.</w:t>
      </w:r>
    </w:p>
    <w:p w:rsidR="00D57E7E" w:rsidRDefault="00651B00">
      <w:pPr>
        <w:pStyle w:val="23"/>
        <w:framePr w:w="9734" w:h="11870" w:hRule="exact" w:wrap="none" w:vAnchor="page" w:hAnchor="page" w:x="1698" w:y="1852"/>
        <w:numPr>
          <w:ilvl w:val="0"/>
          <w:numId w:val="8"/>
        </w:numPr>
        <w:shd w:val="clear" w:color="auto" w:fill="auto"/>
        <w:tabs>
          <w:tab w:val="left" w:pos="1188"/>
        </w:tabs>
        <w:spacing w:before="0"/>
        <w:ind w:firstLine="760"/>
      </w:pPr>
      <w:r>
        <w:t>Настоящее постановление вступает в силу с 4 апреля 2020 года.</w:t>
      </w:r>
    </w:p>
    <w:p w:rsidR="00D57E7E" w:rsidRDefault="004E47BE">
      <w:pPr>
        <w:framePr w:wrap="none" w:vAnchor="page" w:hAnchor="page" w:x="1746" w:y="1391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11.75pt">
            <v:imagedata r:id="rId7" r:href="rId8"/>
          </v:shape>
        </w:pict>
      </w:r>
    </w:p>
    <w:p w:rsidR="00D57E7E" w:rsidRDefault="00651B00">
      <w:pPr>
        <w:pStyle w:val="50"/>
        <w:framePr w:wrap="none" w:vAnchor="page" w:hAnchor="page" w:x="1698" w:y="14755"/>
        <w:shd w:val="clear" w:color="auto" w:fill="auto"/>
        <w:spacing w:before="0" w:line="260" w:lineRule="exact"/>
        <w:ind w:left="7939" w:right="48"/>
      </w:pPr>
      <w:r>
        <w:t>Е.С. Савченко</w:t>
      </w:r>
    </w:p>
    <w:p w:rsidR="00D57E7E" w:rsidRDefault="00D57E7E">
      <w:pPr>
        <w:rPr>
          <w:sz w:val="2"/>
          <w:szCs w:val="2"/>
        </w:rPr>
      </w:pPr>
    </w:p>
    <w:sectPr w:rsidR="00D57E7E" w:rsidSect="00D57E7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00" w:rsidRDefault="00651B00" w:rsidP="00D57E7E">
      <w:r>
        <w:separator/>
      </w:r>
    </w:p>
  </w:endnote>
  <w:endnote w:type="continuationSeparator" w:id="1">
    <w:p w:rsidR="00651B00" w:rsidRDefault="00651B00" w:rsidP="00D5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00" w:rsidRDefault="00651B00"/>
  </w:footnote>
  <w:footnote w:type="continuationSeparator" w:id="1">
    <w:p w:rsidR="00651B00" w:rsidRDefault="00651B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197"/>
    <w:multiLevelType w:val="multilevel"/>
    <w:tmpl w:val="B22EFBD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0017B"/>
    <w:multiLevelType w:val="multilevel"/>
    <w:tmpl w:val="349494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F48FA"/>
    <w:multiLevelType w:val="multilevel"/>
    <w:tmpl w:val="A2B46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C5CA0"/>
    <w:multiLevelType w:val="multilevel"/>
    <w:tmpl w:val="647091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71125"/>
    <w:multiLevelType w:val="multilevel"/>
    <w:tmpl w:val="B922F9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C0B1F"/>
    <w:multiLevelType w:val="multilevel"/>
    <w:tmpl w:val="A0962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10048C"/>
    <w:multiLevelType w:val="multilevel"/>
    <w:tmpl w:val="1C66C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935E9C"/>
    <w:multiLevelType w:val="multilevel"/>
    <w:tmpl w:val="A8C07BF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C21306"/>
    <w:multiLevelType w:val="multilevel"/>
    <w:tmpl w:val="E044285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57E7E"/>
    <w:rsid w:val="004E47BE"/>
    <w:rsid w:val="00651B00"/>
    <w:rsid w:val="00D5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7E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7E7E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D57E7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D57E7E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D57E7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D57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5pt">
    <w:name w:val="Основной текст (4) + Интервал 5 pt"/>
    <w:basedOn w:val="4"/>
    <w:rsid w:val="00D57E7E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D57E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D57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2pt">
    <w:name w:val="Заголовок №2 + Интервал 2 pt"/>
    <w:basedOn w:val="2"/>
    <w:rsid w:val="00D57E7E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2pt0">
    <w:name w:val="Заголовок №2 + Интервал 2 pt"/>
    <w:basedOn w:val="2"/>
    <w:rsid w:val="00D57E7E"/>
    <w:rPr>
      <w:color w:val="000000"/>
      <w:spacing w:val="50"/>
      <w:w w:val="100"/>
      <w:position w:val="0"/>
      <w:u w:val="single"/>
      <w:lang w:val="ru-RU" w:eastAsia="ru-RU" w:bidi="ru-RU"/>
    </w:rPr>
  </w:style>
  <w:style w:type="character" w:customStyle="1" w:styleId="21">
    <w:name w:val="Заголовок №2"/>
    <w:basedOn w:val="2"/>
    <w:rsid w:val="00D57E7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Constantia14pt0pt">
    <w:name w:val="Заголовок №2 + Constantia;14 pt;Не полужирный;Интервал 0 pt"/>
    <w:basedOn w:val="2"/>
    <w:rsid w:val="00D57E7E"/>
    <w:rPr>
      <w:rFonts w:ascii="Constantia" w:eastAsia="Constantia" w:hAnsi="Constantia" w:cs="Constantia"/>
      <w:b/>
      <w:b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2Arial95pt">
    <w:name w:val="Заголовок №2 + Arial;9;5 pt"/>
    <w:basedOn w:val="2"/>
    <w:rsid w:val="00D57E7E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57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2"/>
    <w:rsid w:val="00D57E7E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D57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57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rsid w:val="00D57E7E"/>
    <w:pPr>
      <w:shd w:val="clear" w:color="auto" w:fill="FFFFFF"/>
      <w:spacing w:line="0" w:lineRule="atLeast"/>
    </w:pPr>
    <w:rPr>
      <w:rFonts w:ascii="Sylfaen" w:eastAsia="Sylfaen" w:hAnsi="Sylfaen" w:cs="Sylfaen"/>
      <w:sz w:val="15"/>
      <w:szCs w:val="15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D57E7E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50"/>
      <w:sz w:val="19"/>
      <w:szCs w:val="19"/>
    </w:rPr>
  </w:style>
  <w:style w:type="paragraph" w:customStyle="1" w:styleId="10">
    <w:name w:val="Заголовок №1"/>
    <w:basedOn w:val="a"/>
    <w:link w:val="1"/>
    <w:rsid w:val="00D57E7E"/>
    <w:pPr>
      <w:shd w:val="clear" w:color="auto" w:fill="FFFFFF"/>
      <w:spacing w:before="120" w:after="120" w:line="0" w:lineRule="atLeast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D57E7E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D57E7E"/>
    <w:pPr>
      <w:shd w:val="clear" w:color="auto" w:fill="FFFFFF"/>
      <w:spacing w:after="15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Основной текст (2)"/>
    <w:basedOn w:val="a"/>
    <w:link w:val="22"/>
    <w:rsid w:val="00D57E7E"/>
    <w:pPr>
      <w:shd w:val="clear" w:color="auto" w:fill="FFFFFF"/>
      <w:spacing w:before="900" w:line="302" w:lineRule="exact"/>
      <w:ind w:firstLine="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Колонтитул (2)"/>
    <w:basedOn w:val="a"/>
    <w:link w:val="24"/>
    <w:rsid w:val="00D57E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57E7E"/>
    <w:pPr>
      <w:shd w:val="clear" w:color="auto" w:fill="FFFFFF"/>
      <w:spacing w:before="10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ИнформАналит2</cp:lastModifiedBy>
  <cp:revision>2</cp:revision>
  <dcterms:created xsi:type="dcterms:W3CDTF">2020-04-06T11:12:00Z</dcterms:created>
  <dcterms:modified xsi:type="dcterms:W3CDTF">2020-04-06T11:13:00Z</dcterms:modified>
</cp:coreProperties>
</file>